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279E" w:rsidRPr="00212959" w:rsidRDefault="00FD6F51" w:rsidP="00212959">
      <w:pPr>
        <w:pStyle w:val="Bezodstpw"/>
      </w:pPr>
      <w:r w:rsidRPr="00212959">
        <w:t xml:space="preserve">Zestawienie wyposażenia </w:t>
      </w:r>
      <w:r w:rsidR="00E53CC2" w:rsidRPr="00212959">
        <w:t>placu zabaw</w:t>
      </w:r>
      <w:r w:rsidR="00FC5434" w:rsidRPr="00212959">
        <w:t xml:space="preserve"> Lasków,  Guzowatka </w:t>
      </w:r>
      <w:r w:rsidR="00523E2B" w:rsidRPr="00212959">
        <w:t xml:space="preserve">, </w:t>
      </w:r>
      <w:r w:rsidR="00523E2B" w:rsidRPr="00212959">
        <w:rPr>
          <w:color w:val="000000"/>
        </w:rPr>
        <w:t xml:space="preserve">Małopole, Ludwinów, Sokołówek  </w:t>
      </w:r>
      <w:r w:rsidR="00341703" w:rsidRPr="00212959">
        <w:t xml:space="preserve">- </w:t>
      </w:r>
      <w:r w:rsidR="00E602BE" w:rsidRPr="00212959">
        <w:t>przedmiar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5479"/>
        <w:gridCol w:w="1134"/>
        <w:gridCol w:w="1134"/>
        <w:gridCol w:w="850"/>
        <w:gridCol w:w="1276"/>
        <w:gridCol w:w="1701"/>
        <w:gridCol w:w="1339"/>
      </w:tblGrid>
      <w:tr w:rsidR="007D32D4" w:rsidRPr="00212959" w:rsidTr="00523E2B">
        <w:tc>
          <w:tcPr>
            <w:tcW w:w="583" w:type="dxa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>L.p.</w:t>
            </w:r>
          </w:p>
        </w:tc>
        <w:tc>
          <w:tcPr>
            <w:tcW w:w="6613" w:type="dxa"/>
            <w:gridSpan w:val="2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>Opis</w:t>
            </w:r>
          </w:p>
        </w:tc>
        <w:tc>
          <w:tcPr>
            <w:tcW w:w="1134" w:type="dxa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>j.</w:t>
            </w:r>
          </w:p>
        </w:tc>
        <w:tc>
          <w:tcPr>
            <w:tcW w:w="850" w:type="dxa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>Ilość j.</w:t>
            </w:r>
          </w:p>
        </w:tc>
        <w:tc>
          <w:tcPr>
            <w:tcW w:w="1276" w:type="dxa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 xml:space="preserve">Cena jedn. </w:t>
            </w:r>
            <w:r w:rsidR="00F67C14" w:rsidRPr="00212959">
              <w:t xml:space="preserve">netto </w:t>
            </w:r>
            <w:r w:rsidR="00EF15D0" w:rsidRPr="00212959">
              <w:t xml:space="preserve">bez montażu </w:t>
            </w:r>
            <w:r w:rsidR="00F67C14" w:rsidRPr="00212959">
              <w:t>(PLN)</w:t>
            </w:r>
          </w:p>
        </w:tc>
        <w:tc>
          <w:tcPr>
            <w:tcW w:w="1701" w:type="dxa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>Wartość netto</w:t>
            </w:r>
            <w:r w:rsidR="00EF15D0" w:rsidRPr="00212959">
              <w:t xml:space="preserve"> bez montażu</w:t>
            </w:r>
          </w:p>
          <w:p w:rsidR="00F67C14" w:rsidRPr="00212959" w:rsidRDefault="00F67C14" w:rsidP="00212959">
            <w:pPr>
              <w:pStyle w:val="Bezodstpw"/>
            </w:pPr>
            <w:r w:rsidRPr="00212959">
              <w:t>(PLN)</w:t>
            </w:r>
          </w:p>
        </w:tc>
        <w:tc>
          <w:tcPr>
            <w:tcW w:w="1339" w:type="dxa"/>
            <w:shd w:val="clear" w:color="auto" w:fill="auto"/>
          </w:tcPr>
          <w:p w:rsidR="00FD6F51" w:rsidRPr="00212959" w:rsidRDefault="00FD6F51" w:rsidP="00212959">
            <w:pPr>
              <w:pStyle w:val="Bezodstpw"/>
            </w:pPr>
            <w:r w:rsidRPr="00212959">
              <w:t xml:space="preserve">Wartość </w:t>
            </w:r>
            <w:r w:rsidR="00EF15D0" w:rsidRPr="00212959">
              <w:t xml:space="preserve">netto </w:t>
            </w:r>
            <w:r w:rsidR="00F44BB1" w:rsidRPr="00212959">
              <w:t>montażu</w:t>
            </w:r>
          </w:p>
          <w:p w:rsidR="00F67C14" w:rsidRPr="00212959" w:rsidRDefault="00F67C14" w:rsidP="00212959">
            <w:pPr>
              <w:pStyle w:val="Bezodstpw"/>
            </w:pPr>
            <w:r w:rsidRPr="00212959">
              <w:t>(PLN)</w:t>
            </w:r>
          </w:p>
        </w:tc>
      </w:tr>
      <w:tr w:rsidR="0039174B" w:rsidRPr="00212959" w:rsidTr="00523E2B">
        <w:tc>
          <w:tcPr>
            <w:tcW w:w="583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  <w:r w:rsidRPr="00212959">
              <w:t>1.</w:t>
            </w:r>
          </w:p>
        </w:tc>
        <w:tc>
          <w:tcPr>
            <w:tcW w:w="6613" w:type="dxa"/>
            <w:gridSpan w:val="2"/>
            <w:shd w:val="clear" w:color="auto" w:fill="auto"/>
          </w:tcPr>
          <w:p w:rsidR="00212959" w:rsidRPr="00212959" w:rsidRDefault="00212959" w:rsidP="00212959">
            <w:pPr>
              <w:pStyle w:val="Bezodstpw"/>
            </w:pPr>
            <w:r w:rsidRPr="00212959">
              <w:t>Huśtawka o jednej osi obrotu. Siedziska zawieszone elastycznie i pojedynczo na belce poprzecznej przenoszącej obciążenie, mogące huśtać się tam i z powrotem po łuku, prostopadle do belki poprzecznej. Liczba zawiesi 2. Rodzaj zawiesi – zawiesie z siedziskiem huśtawkowym gumowym oraz kubełkowym. Wysokość swobodnego upadku: 1,30m.</w:t>
            </w:r>
          </w:p>
          <w:p w:rsidR="00212959" w:rsidRPr="00212959" w:rsidRDefault="00212959" w:rsidP="00212959">
            <w:pPr>
              <w:pStyle w:val="Bezodstpw"/>
            </w:pPr>
          </w:p>
          <w:p w:rsidR="0039174B" w:rsidRPr="00212959" w:rsidRDefault="0039174B" w:rsidP="00212959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  <w:proofErr w:type="spellStart"/>
            <w:r w:rsidRPr="00212959"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  <w:r w:rsidRPr="00212959">
              <w:t>1</w:t>
            </w:r>
          </w:p>
        </w:tc>
        <w:tc>
          <w:tcPr>
            <w:tcW w:w="1276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</w:p>
        </w:tc>
      </w:tr>
      <w:tr w:rsidR="0039174B" w:rsidRPr="00212959" w:rsidTr="00523E2B">
        <w:tc>
          <w:tcPr>
            <w:tcW w:w="583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  <w:r w:rsidRPr="00212959">
              <w:t>2.</w:t>
            </w:r>
          </w:p>
        </w:tc>
        <w:tc>
          <w:tcPr>
            <w:tcW w:w="6613" w:type="dxa"/>
            <w:gridSpan w:val="2"/>
            <w:shd w:val="clear" w:color="auto" w:fill="auto"/>
          </w:tcPr>
          <w:p w:rsidR="00212959" w:rsidRPr="00212959" w:rsidRDefault="00212959" w:rsidP="00212959">
            <w:pPr>
              <w:pStyle w:val="Bezodstpw"/>
            </w:pPr>
            <w:r w:rsidRPr="00212959">
              <w:rPr>
                <w:bCs/>
              </w:rPr>
              <w:t>Piaskownica 3x3</w:t>
            </w:r>
            <w:r w:rsidRPr="00212959">
              <w:t xml:space="preserve"> –w miejscowości Lasków</w:t>
            </w:r>
          </w:p>
          <w:p w:rsidR="00212959" w:rsidRPr="00212959" w:rsidRDefault="00212959" w:rsidP="00212959">
            <w:pPr>
              <w:pStyle w:val="Bezodstpw"/>
            </w:pPr>
            <w:r w:rsidRPr="00212959">
              <w:t xml:space="preserve">Pole strefy bezpieczeństwa 18.49 m2. Obwód strefy bezpieczeństwa 17,2 mb Maksymalna wysokość upadku 0,3m. Tradycyjna piaskownica o wymiarach 3x3m wykonana z drewna impregnowanego próżniowo – ciśnieniowo. Górna część piaskownicy zwieńczona siedziskami o szerokości 30 </w:t>
            </w:r>
            <w:proofErr w:type="spellStart"/>
            <w:r w:rsidRPr="00212959">
              <w:t>cm</w:t>
            </w:r>
            <w:proofErr w:type="spellEnd"/>
            <w:r w:rsidRPr="00212959">
              <w:t>. Elementy złączone zabezpieczone plastikowymi zaślepkami.</w:t>
            </w:r>
          </w:p>
          <w:p w:rsidR="00212959" w:rsidRPr="00212959" w:rsidRDefault="00212959" w:rsidP="00212959">
            <w:pPr>
              <w:pStyle w:val="Bezodstpw"/>
            </w:pPr>
            <w:r w:rsidRPr="00212959">
              <w:t xml:space="preserve">Dane materiałowo – konstrukcyjne: Drewno rdzeniowe – drewno sosnowe, głównie toczone cylindrycznie z rdzeniem, również bezrdzeniowe o średnicy od 6 do 14 cm lub w postaci krawędziaków, impregnowane próżniowo – ciśnieniowo bezchromowym środkiem </w:t>
            </w:r>
            <w:proofErr w:type="spellStart"/>
            <w:r w:rsidRPr="00212959">
              <w:t>Impralit</w:t>
            </w:r>
            <w:proofErr w:type="spellEnd"/>
            <w:r w:rsidRPr="00212959">
              <w:t xml:space="preserve"> – KDS. Łączniki – Śruby ocynkowane M6 do M12 z nakrętkami i podkładkami we wszystkich łącznikach, zagłębione w </w:t>
            </w:r>
            <w:proofErr w:type="spellStart"/>
            <w:r w:rsidRPr="00212959">
              <w:t>sednikowanym</w:t>
            </w:r>
            <w:proofErr w:type="spellEnd"/>
            <w:r w:rsidRPr="00212959">
              <w:t xml:space="preserve"> otworze lub zamknięte w plastikowej kopułce.</w:t>
            </w:r>
          </w:p>
          <w:p w:rsidR="0039174B" w:rsidRPr="00212959" w:rsidRDefault="0039174B" w:rsidP="00212959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  <w:proofErr w:type="spellStart"/>
            <w:r w:rsidRPr="00212959"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  <w:r w:rsidRPr="00212959">
              <w:t>1</w:t>
            </w:r>
          </w:p>
        </w:tc>
        <w:tc>
          <w:tcPr>
            <w:tcW w:w="1276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39174B" w:rsidRPr="00212959" w:rsidRDefault="0039174B" w:rsidP="00212959">
            <w:pPr>
              <w:pStyle w:val="Bezodstpw"/>
            </w:pPr>
          </w:p>
        </w:tc>
      </w:tr>
      <w:tr w:rsidR="00D1695B" w:rsidRPr="00212959" w:rsidTr="00523E2B">
        <w:tc>
          <w:tcPr>
            <w:tcW w:w="583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3.</w:t>
            </w:r>
          </w:p>
        </w:tc>
        <w:tc>
          <w:tcPr>
            <w:tcW w:w="6613" w:type="dxa"/>
            <w:gridSpan w:val="2"/>
            <w:shd w:val="clear" w:color="auto" w:fill="auto"/>
          </w:tcPr>
          <w:p w:rsidR="00212959" w:rsidRPr="00212959" w:rsidRDefault="00212959" w:rsidP="00212959">
            <w:pPr>
              <w:pStyle w:val="Bezodstpw"/>
            </w:pPr>
            <w:r w:rsidRPr="00212959">
              <w:t>Dostawa oraz montaż huśtawka pojedyncza z siedziskiem kubełkowym   – w miejscowości Małopole ( WSU 1,25m) . Obszar bezpiecznej obwiedni dla nawierzchni sypkiej 1,75 m x 7,30m zaś dla nawierzchni syntetycznej 1,75m x 6,30m.  Wymagana nawierzchnia amortyzująca : piasek, żwirek, syntetyczna. Powierzchnia strefy bezpieczeństwa dla nawierzchni sypkiej 12,7 m</w:t>
            </w:r>
            <w:r w:rsidRPr="00212959">
              <w:rPr>
                <w:vertAlign w:val="superscript"/>
              </w:rPr>
              <w:t>2</w:t>
            </w:r>
            <w:r w:rsidRPr="00212959">
              <w:t>, dla nawierzchni syntetycznej 11,00 m</w:t>
            </w:r>
            <w:r w:rsidRPr="00212959">
              <w:rPr>
                <w:vertAlign w:val="superscript"/>
              </w:rPr>
              <w:t>2</w:t>
            </w:r>
            <w:r w:rsidRPr="00212959">
              <w:t xml:space="preserve">. </w:t>
            </w:r>
            <w:r w:rsidRPr="00212959">
              <w:lastRenderedPageBreak/>
              <w:t xml:space="preserve">Głębokość posadowienia </w:t>
            </w:r>
            <w:proofErr w:type="spellStart"/>
            <w:r w:rsidRPr="00212959">
              <w:t>max</w:t>
            </w:r>
            <w:proofErr w:type="spellEnd"/>
            <w:r w:rsidRPr="00212959">
              <w:t xml:space="preserve">. 70 </w:t>
            </w:r>
            <w:proofErr w:type="spellStart"/>
            <w:r w:rsidRPr="00212959">
              <w:t>cm</w:t>
            </w:r>
            <w:proofErr w:type="spellEnd"/>
            <w:r w:rsidRPr="00212959">
              <w:t xml:space="preserve">. PM  - słupy pionowe i belka pozioma wykonane z rur stalowych, ocynkowanych ogniowo, opcjonalnie dodatkowo malowanych w kolorach RAL/opcjonalnie z rur ze stali nierdzewnej/ opcjonalnie z rur z aluminium anodowanego. Łańcuch o krótkich ogniwach, ocynkowany/ opcjonalnie ze stali nierdzewnej. Zawiesia ze stali nierdzewnej. Siedzisko kubełkowe. Możliwość montażu na prefabrykatach betonowych. </w:t>
            </w:r>
          </w:p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proofErr w:type="spellStart"/>
            <w:r w:rsidRPr="00212959">
              <w:lastRenderedPageBreak/>
              <w:t>kpl</w:t>
            </w:r>
            <w:proofErr w:type="spellEnd"/>
            <w:r w:rsidRPr="00212959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1</w:t>
            </w:r>
          </w:p>
        </w:tc>
        <w:tc>
          <w:tcPr>
            <w:tcW w:w="1276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</w:tr>
      <w:tr w:rsidR="00D1695B" w:rsidRPr="00212959" w:rsidTr="00FD6703">
        <w:trPr>
          <w:trHeight w:val="1361"/>
        </w:trPr>
        <w:tc>
          <w:tcPr>
            <w:tcW w:w="583" w:type="dxa"/>
            <w:vMerge w:val="restart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lastRenderedPageBreak/>
              <w:t>4.</w:t>
            </w:r>
          </w:p>
        </w:tc>
        <w:tc>
          <w:tcPr>
            <w:tcW w:w="5479" w:type="dxa"/>
            <w:vMerge w:val="restart"/>
            <w:shd w:val="clear" w:color="auto" w:fill="auto"/>
          </w:tcPr>
          <w:p w:rsidR="00D1695B" w:rsidRPr="00212959" w:rsidRDefault="00212959" w:rsidP="00212959">
            <w:pPr>
              <w:pStyle w:val="Bezodstpw"/>
            </w:pPr>
            <w:r w:rsidRPr="00212959">
              <w:t>Dostawa oraz montaż elementów małej architektury – siłowni zewnętrznej w miejscowości Ludwinów.  Powierzchnia zajmowana przez urządzenia ( wraz ze strefami upadku) wpisana będzie w prostokąt o wymiarach ok. 5m x 2,5 m. Planuje się montaż 3 urządzeń wolnostojących . Teren zajmowany przez siłownię nie zostanie ogrodzony , planuje się pozostawienie istniejącej nawierzchni trawiastej , która jest odpowiednia do tego typu przedsięwzięć. Urządzenia zostaną zamontowane w jednym rzędzie – równolegle do północno-wschodniej elewacji budynku straży pożarnej. Wykaz urządzeń projektowanej siłowni terenowej: 1. biegacz wolnostojący 2. jeździec, 3. Wioślarz.</w:t>
            </w: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1. biegacz</w:t>
            </w: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proofErr w:type="spellStart"/>
            <w:r w:rsidRPr="00212959">
              <w:t>kpl</w:t>
            </w:r>
            <w:proofErr w:type="spellEnd"/>
            <w:r w:rsidRPr="00212959">
              <w:t>.</w:t>
            </w:r>
          </w:p>
        </w:tc>
        <w:tc>
          <w:tcPr>
            <w:tcW w:w="850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1</w:t>
            </w:r>
          </w:p>
        </w:tc>
        <w:tc>
          <w:tcPr>
            <w:tcW w:w="1276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</w:tr>
      <w:tr w:rsidR="00D1695B" w:rsidRPr="00212959" w:rsidTr="00FD6703">
        <w:trPr>
          <w:trHeight w:val="1361"/>
        </w:trPr>
        <w:tc>
          <w:tcPr>
            <w:tcW w:w="583" w:type="dxa"/>
            <w:vMerge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5479" w:type="dxa"/>
            <w:vMerge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2. jeździec</w:t>
            </w: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proofErr w:type="spellStart"/>
            <w:r w:rsidRPr="00212959">
              <w:t>kpl</w:t>
            </w:r>
            <w:proofErr w:type="spellEnd"/>
            <w:r w:rsidRPr="00212959">
              <w:t>.</w:t>
            </w:r>
          </w:p>
        </w:tc>
        <w:tc>
          <w:tcPr>
            <w:tcW w:w="850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1</w:t>
            </w:r>
          </w:p>
        </w:tc>
        <w:tc>
          <w:tcPr>
            <w:tcW w:w="1276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</w:tr>
      <w:tr w:rsidR="00D1695B" w:rsidRPr="00212959" w:rsidTr="00212959">
        <w:trPr>
          <w:trHeight w:val="1047"/>
        </w:trPr>
        <w:tc>
          <w:tcPr>
            <w:tcW w:w="583" w:type="dxa"/>
            <w:vMerge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5479" w:type="dxa"/>
            <w:vMerge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3. wioślarz</w:t>
            </w: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proofErr w:type="spellStart"/>
            <w:r w:rsidRPr="00212959">
              <w:t>kpl</w:t>
            </w:r>
            <w:proofErr w:type="spellEnd"/>
            <w:r w:rsidRPr="00212959">
              <w:t>.</w:t>
            </w:r>
          </w:p>
        </w:tc>
        <w:tc>
          <w:tcPr>
            <w:tcW w:w="850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1</w:t>
            </w:r>
          </w:p>
          <w:p w:rsidR="00D1695B" w:rsidRPr="00212959" w:rsidRDefault="00D1695B" w:rsidP="00212959">
            <w:pPr>
              <w:pStyle w:val="Bezodstpw"/>
            </w:pPr>
          </w:p>
          <w:p w:rsidR="00D1695B" w:rsidRPr="00212959" w:rsidRDefault="00D1695B" w:rsidP="00212959">
            <w:pPr>
              <w:pStyle w:val="Bezodstpw"/>
            </w:pPr>
          </w:p>
          <w:p w:rsidR="00D1695B" w:rsidRPr="00212959" w:rsidRDefault="00D1695B" w:rsidP="00212959">
            <w:pPr>
              <w:pStyle w:val="Bezodstpw"/>
            </w:pPr>
          </w:p>
          <w:p w:rsidR="00D1695B" w:rsidRPr="00212959" w:rsidRDefault="00D1695B" w:rsidP="00212959">
            <w:pPr>
              <w:pStyle w:val="Bezodstpw"/>
            </w:pPr>
          </w:p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276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</w:tr>
      <w:tr w:rsidR="00D1695B" w:rsidRPr="00212959" w:rsidTr="00212959">
        <w:trPr>
          <w:trHeight w:val="1410"/>
        </w:trPr>
        <w:tc>
          <w:tcPr>
            <w:tcW w:w="583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5.</w:t>
            </w:r>
          </w:p>
        </w:tc>
        <w:tc>
          <w:tcPr>
            <w:tcW w:w="6613" w:type="dxa"/>
            <w:gridSpan w:val="2"/>
            <w:shd w:val="clear" w:color="auto" w:fill="auto"/>
          </w:tcPr>
          <w:p w:rsidR="00212959" w:rsidRPr="00212959" w:rsidRDefault="00212959" w:rsidP="00212959">
            <w:pPr>
              <w:pStyle w:val="Bezodstpw"/>
            </w:pPr>
            <w:r w:rsidRPr="00212959">
              <w:t>Huśtawka o jednej osi obrotu. Siedziska zawieszone elastycznie i pojedynczo na belce poprzecznej przenoszącej obciążenie, mogące huśtać się tam i z powrotem po łuku, prostopadle do belki poprzecznej. Liczba zawiesi 2. Rodzaj zawiesi – zawiesie z siedziskiem huśtawkowym gumowym oraz kubełkowym. Wysokość swobodnego upadku: 1,30m.</w:t>
            </w:r>
          </w:p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proofErr w:type="spellStart"/>
            <w:r w:rsidRPr="00212959">
              <w:t>Kpl</w:t>
            </w:r>
            <w:proofErr w:type="spellEnd"/>
            <w:r w:rsidRPr="00212959">
              <w:t>.</w:t>
            </w:r>
          </w:p>
        </w:tc>
        <w:tc>
          <w:tcPr>
            <w:tcW w:w="850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  <w:r w:rsidRPr="00212959">
              <w:t>1</w:t>
            </w:r>
          </w:p>
        </w:tc>
        <w:tc>
          <w:tcPr>
            <w:tcW w:w="1276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D1695B" w:rsidRPr="00212959" w:rsidRDefault="00D1695B" w:rsidP="00212959">
            <w:pPr>
              <w:pStyle w:val="Bezodstpw"/>
            </w:pPr>
          </w:p>
        </w:tc>
      </w:tr>
      <w:tr w:rsidR="00FD6703" w:rsidRPr="00212959" w:rsidTr="00FD6703">
        <w:tc>
          <w:tcPr>
            <w:tcW w:w="9180" w:type="dxa"/>
            <w:gridSpan w:val="5"/>
            <w:shd w:val="clear" w:color="auto" w:fill="auto"/>
          </w:tcPr>
          <w:p w:rsidR="00FD6703" w:rsidRPr="00212959" w:rsidRDefault="00FD6703" w:rsidP="00212959">
            <w:pPr>
              <w:pStyle w:val="Bezodstpw"/>
            </w:pPr>
            <w:r w:rsidRPr="00212959">
              <w:t>Razem:</w:t>
            </w:r>
          </w:p>
        </w:tc>
        <w:tc>
          <w:tcPr>
            <w:tcW w:w="1276" w:type="dxa"/>
            <w:shd w:val="clear" w:color="auto" w:fill="auto"/>
          </w:tcPr>
          <w:p w:rsidR="00FD6703" w:rsidRPr="00212959" w:rsidRDefault="00FD6703" w:rsidP="00212959">
            <w:pPr>
              <w:pStyle w:val="Bezodstpw"/>
            </w:pPr>
          </w:p>
        </w:tc>
        <w:tc>
          <w:tcPr>
            <w:tcW w:w="1701" w:type="dxa"/>
            <w:shd w:val="clear" w:color="auto" w:fill="auto"/>
          </w:tcPr>
          <w:p w:rsidR="00FD6703" w:rsidRPr="00212959" w:rsidRDefault="00FD6703" w:rsidP="00212959">
            <w:pPr>
              <w:pStyle w:val="Bezodstpw"/>
            </w:pPr>
          </w:p>
        </w:tc>
        <w:tc>
          <w:tcPr>
            <w:tcW w:w="1339" w:type="dxa"/>
            <w:shd w:val="clear" w:color="auto" w:fill="auto"/>
          </w:tcPr>
          <w:p w:rsidR="00FD6703" w:rsidRPr="00212959" w:rsidRDefault="00FD6703" w:rsidP="00212959">
            <w:pPr>
              <w:pStyle w:val="Bezodstpw"/>
            </w:pPr>
          </w:p>
        </w:tc>
      </w:tr>
    </w:tbl>
    <w:p w:rsidR="003D461B" w:rsidRPr="00212959" w:rsidRDefault="003D461B" w:rsidP="00212959">
      <w:pPr>
        <w:pStyle w:val="Bezodstpw"/>
        <w:rPr>
          <w:rFonts w:ascii="Arial" w:hAnsi="Arial"/>
        </w:rPr>
      </w:pPr>
    </w:p>
    <w:p w:rsidR="007827BD" w:rsidRPr="00212959" w:rsidRDefault="00F67C14" w:rsidP="00212959">
      <w:pPr>
        <w:pStyle w:val="Bezodstpw"/>
        <w:rPr>
          <w:rFonts w:ascii="Arial" w:hAnsi="Arial"/>
        </w:rPr>
      </w:pPr>
      <w:r w:rsidRPr="00212959">
        <w:rPr>
          <w:rFonts w:ascii="Arial" w:hAnsi="Arial"/>
        </w:rPr>
        <w:t xml:space="preserve">UWAGA: </w:t>
      </w:r>
    </w:p>
    <w:p w:rsidR="00F67C14" w:rsidRPr="00212959" w:rsidRDefault="007827BD" w:rsidP="00212959">
      <w:pPr>
        <w:pStyle w:val="Bezodstpw"/>
        <w:rPr>
          <w:rFonts w:ascii="Arial" w:hAnsi="Arial"/>
        </w:rPr>
      </w:pPr>
      <w:r w:rsidRPr="00212959">
        <w:rPr>
          <w:rFonts w:ascii="Arial" w:hAnsi="Arial"/>
        </w:rPr>
        <w:lastRenderedPageBreak/>
        <w:t>P</w:t>
      </w:r>
      <w:r w:rsidR="00F67C14" w:rsidRPr="00212959">
        <w:rPr>
          <w:rFonts w:ascii="Arial" w:hAnsi="Arial"/>
        </w:rPr>
        <w:t>owyższe zestawienie obejmuje koszty zakupu, transport i montaż docelowy w</w:t>
      </w:r>
      <w:r w:rsidR="00E53AAF" w:rsidRPr="00212959">
        <w:rPr>
          <w:rFonts w:ascii="Arial" w:hAnsi="Arial"/>
        </w:rPr>
        <w:t>/w elementów</w:t>
      </w:r>
      <w:r w:rsidR="00BA1495" w:rsidRPr="00212959">
        <w:rPr>
          <w:rFonts w:ascii="Arial" w:hAnsi="Arial"/>
        </w:rPr>
        <w:t>.</w:t>
      </w:r>
    </w:p>
    <w:p w:rsidR="007827BD" w:rsidRPr="00A6162C" w:rsidRDefault="007827BD">
      <w:pPr>
        <w:rPr>
          <w:rFonts w:ascii="Arial" w:hAnsi="Arial"/>
        </w:rPr>
      </w:pPr>
    </w:p>
    <w:p w:rsidR="00E25452" w:rsidRPr="00A6162C" w:rsidRDefault="00E25452">
      <w:pPr>
        <w:rPr>
          <w:rFonts w:ascii="Arial" w:hAnsi="Arial" w:cs="Tahoma"/>
          <w:color w:val="323232"/>
          <w:sz w:val="13"/>
          <w:szCs w:val="13"/>
          <w:shd w:val="clear" w:color="auto" w:fill="FFFFFF"/>
        </w:rPr>
      </w:pPr>
    </w:p>
    <w:sectPr w:rsidR="00E25452" w:rsidRPr="00A6162C" w:rsidSect="007D32D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23" w:rsidRDefault="00BC5723" w:rsidP="00523E2B">
      <w:pPr>
        <w:spacing w:after="0" w:line="240" w:lineRule="auto"/>
      </w:pPr>
      <w:r>
        <w:separator/>
      </w:r>
    </w:p>
  </w:endnote>
  <w:endnote w:type="continuationSeparator" w:id="0">
    <w:p w:rsidR="00BC5723" w:rsidRDefault="00BC5723" w:rsidP="005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8376"/>
      <w:docPartObj>
        <w:docPartGallery w:val="Page Numbers (Bottom of Page)"/>
        <w:docPartUnique/>
      </w:docPartObj>
    </w:sdtPr>
    <w:sdtContent>
      <w:p w:rsidR="00BC5723" w:rsidRDefault="00BC5723">
        <w:pPr>
          <w:pStyle w:val="Stopka"/>
        </w:pPr>
      </w:p>
      <w:p w:rsidR="00BC5723" w:rsidRDefault="003C0A06">
        <w:pPr>
          <w:pStyle w:val="Stopka"/>
        </w:pPr>
        <w:fldSimple w:instr=" PAGE   \* MERGEFORMAT ">
          <w:r w:rsidR="00212959">
            <w:rPr>
              <w:noProof/>
            </w:rPr>
            <w:t>1</w:t>
          </w:r>
        </w:fldSimple>
      </w:p>
    </w:sdtContent>
  </w:sdt>
  <w:p w:rsidR="00BC5723" w:rsidRDefault="00BC57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23" w:rsidRDefault="00BC5723" w:rsidP="00523E2B">
      <w:pPr>
        <w:spacing w:after="0" w:line="240" w:lineRule="auto"/>
      </w:pPr>
      <w:r>
        <w:separator/>
      </w:r>
    </w:p>
  </w:footnote>
  <w:footnote w:type="continuationSeparator" w:id="0">
    <w:p w:rsidR="00BC5723" w:rsidRDefault="00BC5723" w:rsidP="0052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0170"/>
    <w:multiLevelType w:val="hybridMultilevel"/>
    <w:tmpl w:val="C7161D00"/>
    <w:lvl w:ilvl="0" w:tplc="A4282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6A96"/>
    <w:multiLevelType w:val="multilevel"/>
    <w:tmpl w:val="7B1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B737E"/>
    <w:multiLevelType w:val="hybridMultilevel"/>
    <w:tmpl w:val="9EE09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A62BF"/>
    <w:multiLevelType w:val="multilevel"/>
    <w:tmpl w:val="0BE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00F81"/>
    <w:multiLevelType w:val="multilevel"/>
    <w:tmpl w:val="D95A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76C7B"/>
    <w:multiLevelType w:val="multilevel"/>
    <w:tmpl w:val="E28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A9"/>
    <w:rsid w:val="00012558"/>
    <w:rsid w:val="0003156E"/>
    <w:rsid w:val="00033669"/>
    <w:rsid w:val="000448D4"/>
    <w:rsid w:val="00045BAE"/>
    <w:rsid w:val="00050464"/>
    <w:rsid w:val="00062B54"/>
    <w:rsid w:val="000708A0"/>
    <w:rsid w:val="00075907"/>
    <w:rsid w:val="000815EF"/>
    <w:rsid w:val="00093892"/>
    <w:rsid w:val="000A56C5"/>
    <w:rsid w:val="000C12F6"/>
    <w:rsid w:val="000E1928"/>
    <w:rsid w:val="00106039"/>
    <w:rsid w:val="00176B68"/>
    <w:rsid w:val="001863E8"/>
    <w:rsid w:val="001904CF"/>
    <w:rsid w:val="00197E76"/>
    <w:rsid w:val="001A0BB2"/>
    <w:rsid w:val="001A46FC"/>
    <w:rsid w:val="001B4592"/>
    <w:rsid w:val="001D7223"/>
    <w:rsid w:val="00212959"/>
    <w:rsid w:val="0021737D"/>
    <w:rsid w:val="00265033"/>
    <w:rsid w:val="00280284"/>
    <w:rsid w:val="00285DAC"/>
    <w:rsid w:val="0028653A"/>
    <w:rsid w:val="00294938"/>
    <w:rsid w:val="00297C2D"/>
    <w:rsid w:val="002A0E71"/>
    <w:rsid w:val="002B085C"/>
    <w:rsid w:val="002B261B"/>
    <w:rsid w:val="002B29E7"/>
    <w:rsid w:val="002D3405"/>
    <w:rsid w:val="00314A50"/>
    <w:rsid w:val="003150B9"/>
    <w:rsid w:val="003243F9"/>
    <w:rsid w:val="00341703"/>
    <w:rsid w:val="003471B1"/>
    <w:rsid w:val="00374424"/>
    <w:rsid w:val="0039174B"/>
    <w:rsid w:val="0039223B"/>
    <w:rsid w:val="003950AF"/>
    <w:rsid w:val="003B547A"/>
    <w:rsid w:val="003C0A06"/>
    <w:rsid w:val="003D42E3"/>
    <w:rsid w:val="003D461B"/>
    <w:rsid w:val="003E0E61"/>
    <w:rsid w:val="003F55A9"/>
    <w:rsid w:val="00407FC0"/>
    <w:rsid w:val="00425931"/>
    <w:rsid w:val="004418E7"/>
    <w:rsid w:val="00443844"/>
    <w:rsid w:val="00445F46"/>
    <w:rsid w:val="00461E84"/>
    <w:rsid w:val="00471474"/>
    <w:rsid w:val="004957A7"/>
    <w:rsid w:val="004B2E4D"/>
    <w:rsid w:val="004B5EDA"/>
    <w:rsid w:val="004C217E"/>
    <w:rsid w:val="004D5420"/>
    <w:rsid w:val="004F4CA7"/>
    <w:rsid w:val="00523E2B"/>
    <w:rsid w:val="00536D1B"/>
    <w:rsid w:val="00541879"/>
    <w:rsid w:val="0055336D"/>
    <w:rsid w:val="005666B3"/>
    <w:rsid w:val="00583D19"/>
    <w:rsid w:val="005871B6"/>
    <w:rsid w:val="005A2751"/>
    <w:rsid w:val="0062005C"/>
    <w:rsid w:val="006260E7"/>
    <w:rsid w:val="00630601"/>
    <w:rsid w:val="006A45D3"/>
    <w:rsid w:val="006B3F09"/>
    <w:rsid w:val="006C0F57"/>
    <w:rsid w:val="006E3946"/>
    <w:rsid w:val="00715B42"/>
    <w:rsid w:val="00726D55"/>
    <w:rsid w:val="007375CE"/>
    <w:rsid w:val="007827BD"/>
    <w:rsid w:val="00794304"/>
    <w:rsid w:val="007B2116"/>
    <w:rsid w:val="007D2B9F"/>
    <w:rsid w:val="007D32D4"/>
    <w:rsid w:val="007F450A"/>
    <w:rsid w:val="008044DA"/>
    <w:rsid w:val="00832CD3"/>
    <w:rsid w:val="00834301"/>
    <w:rsid w:val="00851A80"/>
    <w:rsid w:val="00851F05"/>
    <w:rsid w:val="00861233"/>
    <w:rsid w:val="0086279E"/>
    <w:rsid w:val="008D221B"/>
    <w:rsid w:val="00917749"/>
    <w:rsid w:val="00937083"/>
    <w:rsid w:val="00953692"/>
    <w:rsid w:val="00956D38"/>
    <w:rsid w:val="00992EE2"/>
    <w:rsid w:val="009948B7"/>
    <w:rsid w:val="009A1B5D"/>
    <w:rsid w:val="009B0AE2"/>
    <w:rsid w:val="009B14D7"/>
    <w:rsid w:val="009C1514"/>
    <w:rsid w:val="009D5A43"/>
    <w:rsid w:val="009E2D98"/>
    <w:rsid w:val="00A07A1B"/>
    <w:rsid w:val="00A36ACC"/>
    <w:rsid w:val="00A466DC"/>
    <w:rsid w:val="00A61411"/>
    <w:rsid w:val="00A6162C"/>
    <w:rsid w:val="00A77C84"/>
    <w:rsid w:val="00B15F50"/>
    <w:rsid w:val="00B25302"/>
    <w:rsid w:val="00B50CDB"/>
    <w:rsid w:val="00B53FF0"/>
    <w:rsid w:val="00B76164"/>
    <w:rsid w:val="00B82B84"/>
    <w:rsid w:val="00B91BFD"/>
    <w:rsid w:val="00B93CA6"/>
    <w:rsid w:val="00B978DA"/>
    <w:rsid w:val="00BA1495"/>
    <w:rsid w:val="00BB7665"/>
    <w:rsid w:val="00BC5723"/>
    <w:rsid w:val="00BE2514"/>
    <w:rsid w:val="00BF1FBE"/>
    <w:rsid w:val="00C035C4"/>
    <w:rsid w:val="00C070A4"/>
    <w:rsid w:val="00C1328C"/>
    <w:rsid w:val="00C605D4"/>
    <w:rsid w:val="00C76645"/>
    <w:rsid w:val="00C96224"/>
    <w:rsid w:val="00CB6945"/>
    <w:rsid w:val="00CC45B2"/>
    <w:rsid w:val="00CE7FA1"/>
    <w:rsid w:val="00CF2507"/>
    <w:rsid w:val="00CF3E2D"/>
    <w:rsid w:val="00CF45B4"/>
    <w:rsid w:val="00CF7B07"/>
    <w:rsid w:val="00D1695B"/>
    <w:rsid w:val="00D47D6E"/>
    <w:rsid w:val="00D53397"/>
    <w:rsid w:val="00D55AC9"/>
    <w:rsid w:val="00D64DE8"/>
    <w:rsid w:val="00D67903"/>
    <w:rsid w:val="00DC1D49"/>
    <w:rsid w:val="00DD0AB7"/>
    <w:rsid w:val="00DF6ADF"/>
    <w:rsid w:val="00E0233D"/>
    <w:rsid w:val="00E106F5"/>
    <w:rsid w:val="00E25452"/>
    <w:rsid w:val="00E53AAF"/>
    <w:rsid w:val="00E53CC2"/>
    <w:rsid w:val="00E602BE"/>
    <w:rsid w:val="00E84D26"/>
    <w:rsid w:val="00E93D80"/>
    <w:rsid w:val="00EB6F49"/>
    <w:rsid w:val="00EC4CF2"/>
    <w:rsid w:val="00EC6C87"/>
    <w:rsid w:val="00ED2E10"/>
    <w:rsid w:val="00ED4642"/>
    <w:rsid w:val="00EF15D0"/>
    <w:rsid w:val="00F25629"/>
    <w:rsid w:val="00F44BB1"/>
    <w:rsid w:val="00F66887"/>
    <w:rsid w:val="00F67C14"/>
    <w:rsid w:val="00F75779"/>
    <w:rsid w:val="00F80968"/>
    <w:rsid w:val="00FC5434"/>
    <w:rsid w:val="00FD30D0"/>
    <w:rsid w:val="00FD6703"/>
    <w:rsid w:val="00FD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37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8D2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D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D221B"/>
    <w:rPr>
      <w:b/>
      <w:bCs/>
    </w:rPr>
  </w:style>
  <w:style w:type="character" w:customStyle="1" w:styleId="apple-converted-space">
    <w:name w:val="apple-converted-space"/>
    <w:basedOn w:val="Domylnaczcionkaakapitu"/>
    <w:rsid w:val="008D221B"/>
  </w:style>
  <w:style w:type="character" w:styleId="Hipercze">
    <w:name w:val="Hyperlink"/>
    <w:uiPriority w:val="99"/>
    <w:semiHidden/>
    <w:unhideWhenUsed/>
    <w:rsid w:val="008D22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221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8D22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kwotnetto">
    <w:name w:val="kwot_netto"/>
    <w:basedOn w:val="Domylnaczcionkaakapitu"/>
    <w:rsid w:val="006260E7"/>
  </w:style>
  <w:style w:type="character" w:customStyle="1" w:styleId="netbrutext">
    <w:name w:val="netbru_text"/>
    <w:basedOn w:val="Domylnaczcionkaakapitu"/>
    <w:rsid w:val="006260E7"/>
  </w:style>
  <w:style w:type="character" w:customStyle="1" w:styleId="kwotbrutto">
    <w:name w:val="kwot_brutto"/>
    <w:basedOn w:val="Domylnaczcionkaakapitu"/>
    <w:rsid w:val="006260E7"/>
  </w:style>
  <w:style w:type="paragraph" w:styleId="Akapitzlist">
    <w:name w:val="List Paragraph"/>
    <w:basedOn w:val="Normalny"/>
    <w:uiPriority w:val="34"/>
    <w:qFormat/>
    <w:rsid w:val="00D1695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52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E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E2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C57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430">
          <w:marLeft w:val="0"/>
          <w:marRight w:val="0"/>
          <w:marTop w:val="0"/>
          <w:marBottom w:val="0"/>
          <w:divBdr>
            <w:top w:val="single" w:sz="4" w:space="4" w:color="D0D0D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322">
          <w:marLeft w:val="0"/>
          <w:marRight w:val="0"/>
          <w:marTop w:val="144"/>
          <w:marBottom w:val="240"/>
          <w:divBdr>
            <w:top w:val="single" w:sz="4" w:space="2" w:color="EDEDED"/>
            <w:left w:val="single" w:sz="4" w:space="2" w:color="EDEDED"/>
            <w:bottom w:val="single" w:sz="4" w:space="2" w:color="EDEDED"/>
            <w:right w:val="single" w:sz="4" w:space="2" w:color="EDEDED"/>
          </w:divBdr>
          <w:divsChild>
            <w:div w:id="1688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901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C35E-8C0F-4750-B01B-68C272C2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wyposażenia boiska</vt:lpstr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wyposażenia boiska</dc:title>
  <dc:creator>Gosia</dc:creator>
  <cp:lastModifiedBy>ekornacka</cp:lastModifiedBy>
  <cp:revision>12</cp:revision>
  <cp:lastPrinted>2018-06-21T13:02:00Z</cp:lastPrinted>
  <dcterms:created xsi:type="dcterms:W3CDTF">2018-04-30T05:37:00Z</dcterms:created>
  <dcterms:modified xsi:type="dcterms:W3CDTF">2018-06-22T12:39:00Z</dcterms:modified>
</cp:coreProperties>
</file>