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7B" w:rsidRPr="007D1FD7" w:rsidRDefault="00C4717B" w:rsidP="00C4717B"/>
    <w:p w:rsidR="00B43C3B" w:rsidRDefault="00C4717B" w:rsidP="007D1FD7">
      <w:pPr>
        <w:rPr>
          <w:i/>
        </w:rPr>
      </w:pPr>
      <w:r w:rsidRPr="007D1FD7">
        <w:t xml:space="preserve">Znak sprawy: </w:t>
      </w:r>
      <w:r w:rsidR="007D1FD7" w:rsidRPr="007D1FD7">
        <w:rPr>
          <w:sz w:val="24"/>
          <w:szCs w:val="24"/>
        </w:rPr>
        <w:t>IR.271.15.2019</w:t>
      </w:r>
      <w:r w:rsidR="0000003A" w:rsidRPr="007D1FD7">
        <w:t xml:space="preserve">                                                                                                         </w:t>
      </w:r>
      <w:r w:rsidR="007D1FD7" w:rsidRPr="007D1FD7">
        <w:t xml:space="preserve">                                                                           </w:t>
      </w:r>
      <w:r w:rsidR="0000003A" w:rsidRPr="007D1FD7">
        <w:t xml:space="preserve">   </w:t>
      </w:r>
      <w:r>
        <w:rPr>
          <w:i/>
        </w:rPr>
        <w:t>Z</w:t>
      </w:r>
      <w:r w:rsidR="00B43C3B" w:rsidRPr="00400F85">
        <w:rPr>
          <w:i/>
        </w:rPr>
        <w:t>ałącznik nr 1</w:t>
      </w:r>
      <w:r w:rsidR="00F574F6">
        <w:rPr>
          <w:i/>
        </w:rPr>
        <w:t xml:space="preserve">a </w:t>
      </w:r>
      <w:r w:rsidR="00584CE2">
        <w:rPr>
          <w:i/>
        </w:rPr>
        <w:t xml:space="preserve">do </w:t>
      </w:r>
      <w:r w:rsidR="00F574F6">
        <w:rPr>
          <w:i/>
        </w:rPr>
        <w:t>SIWZ</w:t>
      </w:r>
    </w:p>
    <w:p w:rsidR="008E6FE9" w:rsidRDefault="008E6FE9" w:rsidP="008E6FE9">
      <w:pPr>
        <w:jc w:val="center"/>
        <w:rPr>
          <w:b/>
        </w:rPr>
      </w:pPr>
      <w:r>
        <w:rPr>
          <w:b/>
        </w:rPr>
        <w:t>Opis przedmiotu zamówienia – część I TIK</w:t>
      </w:r>
    </w:p>
    <w:p w:rsidR="00411CDF" w:rsidRPr="008E6FE9" w:rsidRDefault="00411CDF" w:rsidP="00411CDF">
      <w:pPr>
        <w:jc w:val="both"/>
        <w:rPr>
          <w:b/>
          <w:color w:val="FF0000"/>
        </w:rPr>
      </w:pPr>
      <w:r>
        <w:rPr>
          <w:b/>
        </w:rPr>
        <w:t>W ramach realizacji niniejszego zamówienia należy zapewnić instalację i/lub montaż przedmiotów zamówienia, które wymagają instalacji i/lub montażu</w:t>
      </w:r>
    </w:p>
    <w:p w:rsidR="00625F8B" w:rsidRPr="00820F6F" w:rsidRDefault="00625F8B" w:rsidP="00625F8B">
      <w:pPr>
        <w:pStyle w:val="Bezodstpw"/>
        <w:numPr>
          <w:ilvl w:val="0"/>
          <w:numId w:val="1"/>
        </w:numPr>
        <w:rPr>
          <w:b/>
        </w:rPr>
      </w:pPr>
      <w:r w:rsidRPr="00820F6F">
        <w:rPr>
          <w:b/>
        </w:rPr>
        <w:t xml:space="preserve">Laptop do sterowania robotami </w:t>
      </w:r>
      <w:r>
        <w:rPr>
          <w:b/>
        </w:rPr>
        <w:t>– 17 szt.</w:t>
      </w:r>
    </w:p>
    <w:p w:rsidR="00625F8B" w:rsidRPr="00820F6F" w:rsidRDefault="00625F8B" w:rsidP="00625F8B">
      <w:pPr>
        <w:pStyle w:val="Bezodstpw"/>
        <w:ind w:left="720"/>
        <w:rPr>
          <w:b/>
        </w:rPr>
      </w:pPr>
    </w:p>
    <w:tbl>
      <w:tblPr>
        <w:tblW w:w="14029" w:type="dxa"/>
        <w:tblCellMar>
          <w:left w:w="70" w:type="dxa"/>
          <w:right w:w="70" w:type="dxa"/>
        </w:tblCellMar>
        <w:tblLook w:val="04A0"/>
      </w:tblPr>
      <w:tblGrid>
        <w:gridCol w:w="1948"/>
        <w:gridCol w:w="12081"/>
      </w:tblGrid>
      <w:tr w:rsidR="00625F8B" w:rsidRPr="00820F6F" w:rsidTr="002926AD">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F8B" w:rsidRPr="00820F6F" w:rsidRDefault="00625F8B" w:rsidP="002926AD">
            <w:pPr>
              <w:pStyle w:val="Bezodstpw"/>
              <w:rPr>
                <w:rFonts w:cs="Arial"/>
              </w:rPr>
            </w:pPr>
          </w:p>
          <w:p w:rsidR="00625F8B" w:rsidRPr="00820F6F" w:rsidRDefault="00625F8B" w:rsidP="002926AD">
            <w:pPr>
              <w:pStyle w:val="Bezodstpw"/>
              <w:rPr>
                <w:rFonts w:cs="Arial"/>
              </w:rPr>
            </w:pPr>
            <w:r w:rsidRPr="00820F6F">
              <w:rPr>
                <w:rFonts w:cs="Arial"/>
              </w:rPr>
              <w:t>Opis minimalnych wymaganych parametrów sprzętu</w:t>
            </w:r>
          </w:p>
          <w:p w:rsidR="00625F8B" w:rsidRPr="00820F6F" w:rsidRDefault="00625F8B" w:rsidP="002926AD">
            <w:pPr>
              <w:pStyle w:val="Bezodstpw"/>
              <w:rPr>
                <w:rFonts w:cs="Tahoma"/>
              </w:rPr>
            </w:pP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shd w:val="clear" w:color="auto" w:fill="FFFFFF"/>
            <w:vAlign w:val="center"/>
          </w:tcPr>
          <w:p w:rsidR="00625F8B" w:rsidRPr="00820F6F" w:rsidRDefault="00625F8B" w:rsidP="002926AD">
            <w:pPr>
              <w:pStyle w:val="Bezodstpw"/>
            </w:pPr>
            <w:r w:rsidRPr="00820F6F">
              <w:t>Ekran</w:t>
            </w:r>
          </w:p>
        </w:tc>
        <w:tc>
          <w:tcPr>
            <w:tcW w:w="12081" w:type="dxa"/>
            <w:shd w:val="clear" w:color="auto" w:fill="FFFFFF"/>
            <w:vAlign w:val="center"/>
          </w:tcPr>
          <w:p w:rsidR="00625F8B" w:rsidRPr="00820F6F" w:rsidRDefault="00625F8B" w:rsidP="002926AD">
            <w:pPr>
              <w:pStyle w:val="Bezodstpw"/>
            </w:pPr>
            <w:r w:rsidRPr="00820F6F">
              <w:t xml:space="preserve">TFT 15.6” LED TFT HD o rozdzielczości 1.366 x 768 (16:9), z powłoką matową, nie dopuszcza się matryc typu "glare", wyposażony w technologię zmniejszającą ilość odbijanego światła na ekranie. </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6"/>
        </w:trPr>
        <w:tc>
          <w:tcPr>
            <w:tcW w:w="1948" w:type="dxa"/>
            <w:vAlign w:val="center"/>
          </w:tcPr>
          <w:p w:rsidR="00625F8B" w:rsidRPr="00820F6F" w:rsidRDefault="00625F8B" w:rsidP="002926AD">
            <w:pPr>
              <w:pStyle w:val="Bezodstpw"/>
            </w:pPr>
            <w:r w:rsidRPr="00820F6F">
              <w:t>Wydajność/ Procesor</w:t>
            </w:r>
          </w:p>
        </w:tc>
        <w:tc>
          <w:tcPr>
            <w:tcW w:w="12081" w:type="dxa"/>
            <w:vAlign w:val="center"/>
          </w:tcPr>
          <w:p w:rsidR="00625F8B" w:rsidRPr="00820F6F" w:rsidRDefault="00625F8B" w:rsidP="002926AD">
            <w:pPr>
              <w:pStyle w:val="Bezodstpw"/>
            </w:pPr>
            <w:r w:rsidRPr="00820F6F">
              <w:t xml:space="preserve">Procesor dwurdzeniowy uzyskujący wynik 3500 punktów w teście Passmark - CPU Mark według wyników procesorów publikowanych na stronie http://www.cpubenchmark.net/cpu_list.php (na dzień nie wcześniejszy niż 28.01.2019). W ofercie wymagane podanie producenta </w:t>
            </w:r>
            <w:r w:rsidRPr="00820F6F">
              <w:br/>
              <w:t xml:space="preserve">i modelu procesora. Do oferty należy załączyć wydruk ze strony potwierdzający ww. wynik. </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Chipset</w:t>
            </w:r>
          </w:p>
        </w:tc>
        <w:tc>
          <w:tcPr>
            <w:tcW w:w="12081" w:type="dxa"/>
            <w:vAlign w:val="center"/>
          </w:tcPr>
          <w:p w:rsidR="00625F8B" w:rsidRPr="00820F6F" w:rsidRDefault="00625F8B" w:rsidP="002926AD">
            <w:pPr>
              <w:pStyle w:val="Bezodstpw"/>
            </w:pPr>
            <w:r w:rsidRPr="00820F6F">
              <w:t>Zaprojektowany i wykonany do pracy w komputerach przenośnych rekomendowany przez producenta procesora.</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Obudowa</w:t>
            </w:r>
          </w:p>
        </w:tc>
        <w:tc>
          <w:tcPr>
            <w:tcW w:w="12081" w:type="dxa"/>
            <w:vAlign w:val="center"/>
          </w:tcPr>
          <w:p w:rsidR="00625F8B" w:rsidRPr="00820F6F" w:rsidRDefault="00625F8B" w:rsidP="002926AD">
            <w:pPr>
              <w:pStyle w:val="Bezodstpw"/>
            </w:pPr>
            <w:r w:rsidRPr="00820F6F">
              <w:t>Dopuszczalne kolory - czarny, srebrny, grafitowy, szary lub ich kombinacje.</w:t>
            </w:r>
          </w:p>
          <w:p w:rsidR="00625F8B" w:rsidRPr="00820F6F" w:rsidRDefault="00625F8B" w:rsidP="002926AD">
            <w:pPr>
              <w:pStyle w:val="Bezodstpw"/>
            </w:pPr>
            <w:r w:rsidRPr="00820F6F">
              <w:t>Klapa serwisowa umożliwiająca bezpośredni dostęp do dysków HDD, SSD oraz pamięci RAM, bez konieczności odkręcania całej dolnej pokrywy notebooka.</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Pamięć RAM</w:t>
            </w:r>
          </w:p>
        </w:tc>
        <w:tc>
          <w:tcPr>
            <w:tcW w:w="12081" w:type="dxa"/>
            <w:vAlign w:val="center"/>
          </w:tcPr>
          <w:p w:rsidR="00625F8B" w:rsidRPr="00820F6F" w:rsidRDefault="00625F8B" w:rsidP="002926AD">
            <w:pPr>
              <w:pStyle w:val="Bezodstpw"/>
            </w:pPr>
            <w:r w:rsidRPr="00820F6F">
              <w:t>1x 4GB DDR4 (pamięć RAM rozszerzalna do 32GB).</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Merge w:val="restart"/>
            <w:vAlign w:val="center"/>
          </w:tcPr>
          <w:p w:rsidR="00625F8B" w:rsidRPr="00820F6F" w:rsidRDefault="00625F8B" w:rsidP="002926AD">
            <w:pPr>
              <w:pStyle w:val="Bezodstpw"/>
            </w:pPr>
            <w:r w:rsidRPr="00820F6F">
              <w:t>Dysk twardy</w:t>
            </w:r>
          </w:p>
        </w:tc>
        <w:tc>
          <w:tcPr>
            <w:tcW w:w="12081" w:type="dxa"/>
            <w:vAlign w:val="center"/>
          </w:tcPr>
          <w:p w:rsidR="00625F8B" w:rsidRPr="00820F6F" w:rsidRDefault="00625F8B" w:rsidP="002926AD">
            <w:pPr>
              <w:pStyle w:val="Bezodstpw"/>
              <w:rPr>
                <w:lang w:val="sv-SE"/>
              </w:rPr>
            </w:pPr>
            <w:r w:rsidRPr="00820F6F">
              <w:rPr>
                <w:lang w:val="sv-SE"/>
              </w:rPr>
              <w:t>1x 256GB SSD</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Merge/>
            <w:vAlign w:val="center"/>
          </w:tcPr>
          <w:p w:rsidR="00625F8B" w:rsidRPr="00820F6F" w:rsidRDefault="00625F8B" w:rsidP="002926AD">
            <w:pPr>
              <w:pStyle w:val="Bezodstpw"/>
            </w:pPr>
          </w:p>
        </w:tc>
        <w:tc>
          <w:tcPr>
            <w:tcW w:w="12081" w:type="dxa"/>
            <w:vAlign w:val="center"/>
          </w:tcPr>
          <w:p w:rsidR="00625F8B" w:rsidRPr="00820F6F" w:rsidRDefault="00625F8B" w:rsidP="002926AD">
            <w:pPr>
              <w:pStyle w:val="Bezodstpw"/>
              <w:rPr>
                <w:lang w:val="sv-SE"/>
              </w:rPr>
            </w:pPr>
            <w:r w:rsidRPr="00820F6F">
              <w:rPr>
                <w:lang w:val="sv-SE"/>
              </w:rPr>
              <w:t>Dysk twardy zawiera partycję recovery – na partycji musi znajdować się obraz zainstalowanych i skonfigurowanych elementów tj.:</w:t>
            </w:r>
          </w:p>
          <w:p w:rsidR="00625F8B" w:rsidRPr="00820F6F" w:rsidRDefault="00625F8B" w:rsidP="002926AD">
            <w:pPr>
              <w:pStyle w:val="Bezodstpw"/>
              <w:rPr>
                <w:lang w:val="sv-SE"/>
              </w:rPr>
            </w:pPr>
            <w:r w:rsidRPr="00820F6F">
              <w:rPr>
                <w:lang w:val="sv-SE"/>
              </w:rPr>
              <w:t>- systemu operacyjnego</w:t>
            </w:r>
          </w:p>
          <w:p w:rsidR="00625F8B" w:rsidRPr="00820F6F" w:rsidRDefault="00625F8B" w:rsidP="002926AD">
            <w:pPr>
              <w:pStyle w:val="Bezodstpw"/>
              <w:rPr>
                <w:lang w:val="sv-SE"/>
              </w:rPr>
            </w:pPr>
            <w:r w:rsidRPr="00820F6F">
              <w:rPr>
                <w:lang w:val="sv-SE"/>
              </w:rPr>
              <w:t>- oprogramowania antywirusowego</w:t>
            </w:r>
          </w:p>
          <w:p w:rsidR="00625F8B" w:rsidRPr="00820F6F" w:rsidRDefault="00625F8B" w:rsidP="002926AD">
            <w:pPr>
              <w:pStyle w:val="Bezodstpw"/>
              <w:rPr>
                <w:lang w:val="sv-SE"/>
              </w:rPr>
            </w:pPr>
            <w:r w:rsidRPr="00820F6F">
              <w:rPr>
                <w:lang w:val="sv-SE"/>
              </w:rPr>
              <w:t xml:space="preserve">Partycja musi zapewniać przywrócenie systemu operacyjnego, zainstalowanego i skonfigurowanego w/w oprogramowania.         </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Karta graficzna</w:t>
            </w:r>
          </w:p>
        </w:tc>
        <w:tc>
          <w:tcPr>
            <w:tcW w:w="12081" w:type="dxa"/>
            <w:vAlign w:val="center"/>
          </w:tcPr>
          <w:p w:rsidR="00625F8B" w:rsidRPr="00820F6F" w:rsidRDefault="00625F8B" w:rsidP="002926AD">
            <w:pPr>
              <w:pStyle w:val="Bezodstpw"/>
            </w:pPr>
            <w:r>
              <w:t>Karta ze wsp</w:t>
            </w:r>
            <w:r w:rsidRPr="00820F6F">
              <w:t>a</w:t>
            </w:r>
            <w:r>
              <w:t>r</w:t>
            </w:r>
            <w:r w:rsidRPr="00820F6F">
              <w:t xml:space="preserve">ciem dla OpenGL 4.5, OpenCL 1.2, Microsoft DirectX 12. Powinna osiągać w teście wydajności: PassMarkPerformanceTest wynik min. 930 punktów w G3D Mark (wynik dostępny: http://www.videocardbenchmark.net/gpu_list.php) (na dzień nie wcześniejszy niż 28.01.2019). </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Karta dźwiękowa</w:t>
            </w:r>
          </w:p>
        </w:tc>
        <w:tc>
          <w:tcPr>
            <w:tcW w:w="12081" w:type="dxa"/>
            <w:vAlign w:val="center"/>
          </w:tcPr>
          <w:p w:rsidR="00625F8B" w:rsidRPr="00820F6F" w:rsidRDefault="00625F8B" w:rsidP="002926AD">
            <w:pPr>
              <w:pStyle w:val="Bezodstpw"/>
            </w:pPr>
            <w:r w:rsidRPr="00820F6F">
              <w:t>Karta dźwiękowa zgodna z HD Audio, wbudowane dwa głośniki 2W stereo oraz cyfrowy mikrofon</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Połączenia i karty sieciowe</w:t>
            </w:r>
          </w:p>
        </w:tc>
        <w:tc>
          <w:tcPr>
            <w:tcW w:w="12081" w:type="dxa"/>
            <w:vAlign w:val="center"/>
          </w:tcPr>
          <w:p w:rsidR="00625F8B" w:rsidRPr="00820F6F" w:rsidRDefault="00625F8B" w:rsidP="002926AD">
            <w:pPr>
              <w:pStyle w:val="Bezodstpw"/>
            </w:pPr>
            <w:r w:rsidRPr="00820F6F">
              <w:t>Karta sieciowa LAN 10/100/1000 LAN (WOL Ready)</w:t>
            </w:r>
          </w:p>
          <w:p w:rsidR="00625F8B" w:rsidRPr="00820F6F" w:rsidRDefault="00625F8B" w:rsidP="002926AD">
            <w:pPr>
              <w:pStyle w:val="Bezodstpw"/>
            </w:pPr>
            <w:r w:rsidRPr="00820F6F">
              <w:t xml:space="preserve">WLAN 802.11 ac/a/b/g/n wraz z Bluetooth 4.0 </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Porty/złącza</w:t>
            </w:r>
          </w:p>
          <w:p w:rsidR="00625F8B" w:rsidRPr="00820F6F" w:rsidRDefault="00625F8B" w:rsidP="002926AD">
            <w:pPr>
              <w:pStyle w:val="Bezodstpw"/>
            </w:pPr>
            <w:r w:rsidRPr="00820F6F">
              <w:t>(wbudowane)</w:t>
            </w:r>
          </w:p>
        </w:tc>
        <w:tc>
          <w:tcPr>
            <w:tcW w:w="12081" w:type="dxa"/>
            <w:vAlign w:val="center"/>
          </w:tcPr>
          <w:p w:rsidR="00625F8B" w:rsidRPr="00820F6F" w:rsidRDefault="00625F8B" w:rsidP="002926AD">
            <w:pPr>
              <w:pStyle w:val="Bezodstpw"/>
            </w:pPr>
            <w:r w:rsidRPr="00820F6F">
              <w:t>1 x Złącze RJ-45 (podłączenie sieci lokalnej)</w:t>
            </w:r>
          </w:p>
          <w:p w:rsidR="00625F8B" w:rsidRPr="00820F6F" w:rsidRDefault="00625F8B" w:rsidP="002926AD">
            <w:pPr>
              <w:pStyle w:val="Bezodstpw"/>
            </w:pPr>
            <w:r w:rsidRPr="00820F6F">
              <w:t>1 x Czytnik Kart pamięci SD</w:t>
            </w:r>
            <w:r w:rsidRPr="00820F6F">
              <w:rPr>
                <w:vertAlign w:val="superscript"/>
              </w:rPr>
              <w:t>™</w:t>
            </w:r>
          </w:p>
          <w:p w:rsidR="00625F8B" w:rsidRPr="00820F6F" w:rsidRDefault="00625F8B" w:rsidP="002926AD">
            <w:pPr>
              <w:pStyle w:val="Bezodstpw"/>
            </w:pPr>
            <w:r w:rsidRPr="00820F6F">
              <w:t xml:space="preserve">2 x USB 3.0 (1 port z możliwością ładowania przy wyłączonym notebooku) </w:t>
            </w:r>
          </w:p>
          <w:p w:rsidR="00625F8B" w:rsidRPr="00820F6F" w:rsidRDefault="00625F8B" w:rsidP="002926AD">
            <w:pPr>
              <w:pStyle w:val="Bezodstpw"/>
              <w:rPr>
                <w:lang w:val="en-US" w:eastAsia="zh-TW"/>
              </w:rPr>
            </w:pPr>
            <w:r w:rsidRPr="00820F6F">
              <w:rPr>
                <w:lang w:val="en-US"/>
              </w:rPr>
              <w:t>1</w:t>
            </w:r>
            <w:r w:rsidRPr="00820F6F">
              <w:rPr>
                <w:lang w:val="en-US" w:eastAsia="zh-TW"/>
              </w:rPr>
              <w:t xml:space="preserve"> x USB 2.0</w:t>
            </w:r>
          </w:p>
          <w:p w:rsidR="00625F8B" w:rsidRPr="00820F6F" w:rsidRDefault="00625F8B" w:rsidP="002926AD">
            <w:pPr>
              <w:pStyle w:val="Bezodstpw"/>
              <w:rPr>
                <w:lang w:val="en-US"/>
              </w:rPr>
            </w:pPr>
            <w:r w:rsidRPr="00820F6F">
              <w:rPr>
                <w:lang w:val="en-US" w:eastAsia="zh-TW"/>
              </w:rPr>
              <w:t xml:space="preserve">1 x USB 3.1 Type-C Gen.1 </w:t>
            </w:r>
          </w:p>
          <w:p w:rsidR="00625F8B" w:rsidRPr="00820F6F" w:rsidRDefault="00625F8B" w:rsidP="002926AD">
            <w:pPr>
              <w:pStyle w:val="Bezodstpw"/>
            </w:pPr>
            <w:r w:rsidRPr="00820F6F">
              <w:t>1 x VGA</w:t>
            </w:r>
          </w:p>
          <w:p w:rsidR="00625F8B" w:rsidRPr="00820F6F" w:rsidRDefault="00625F8B" w:rsidP="002926AD">
            <w:pPr>
              <w:pStyle w:val="Bezodstpw"/>
            </w:pPr>
            <w:r w:rsidRPr="00820F6F">
              <w:t>1 x Gniazdo mikrofonowe/Gniazdo słuchawkowe (Combo)</w:t>
            </w:r>
          </w:p>
          <w:p w:rsidR="00625F8B" w:rsidRPr="00820F6F" w:rsidRDefault="00625F8B" w:rsidP="002926AD">
            <w:pPr>
              <w:pStyle w:val="Bezodstpw"/>
            </w:pPr>
            <w:r w:rsidRPr="00820F6F">
              <w:t>1 x HDMI ze wsparciem HDCP</w:t>
            </w:r>
          </w:p>
          <w:p w:rsidR="00625F8B" w:rsidRPr="00820F6F" w:rsidRDefault="00625F8B" w:rsidP="002926AD">
            <w:pPr>
              <w:pStyle w:val="Bezodstpw"/>
            </w:pPr>
            <w:r w:rsidRPr="00820F6F">
              <w:t>1 x zasilanie DC-in</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Klawiatura</w:t>
            </w:r>
          </w:p>
        </w:tc>
        <w:tc>
          <w:tcPr>
            <w:tcW w:w="12081" w:type="dxa"/>
            <w:vAlign w:val="center"/>
          </w:tcPr>
          <w:p w:rsidR="00625F8B" w:rsidRPr="00820F6F" w:rsidRDefault="00625F8B" w:rsidP="002926AD">
            <w:pPr>
              <w:pStyle w:val="Bezodstpw"/>
            </w:pPr>
            <w:r w:rsidRPr="00820F6F">
              <w:t>Pełnowymiarowa z wydzielonymi pełnowymiarowymi klawiszami numerycznymi w prawej części klawiatury, w układzie US-QWERTY, polskie znaki zgodne z układem MS Windows "polski programistyczny", klawiatura musi być wyposażona w 2 klawisze ALT (prawy i lewy).</w:t>
            </w:r>
          </w:p>
          <w:p w:rsidR="00625F8B" w:rsidRPr="00820F6F" w:rsidRDefault="00625F8B" w:rsidP="002926AD">
            <w:pPr>
              <w:pStyle w:val="Bezodstpw"/>
            </w:pPr>
            <w:r w:rsidRPr="00820F6F">
              <w:t>Klawiatura typu CHICLET.</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Urządzenie wskazujące</w:t>
            </w:r>
          </w:p>
        </w:tc>
        <w:tc>
          <w:tcPr>
            <w:tcW w:w="12081" w:type="dxa"/>
            <w:vAlign w:val="center"/>
          </w:tcPr>
          <w:p w:rsidR="00625F8B" w:rsidRPr="00820F6F" w:rsidRDefault="00625F8B" w:rsidP="002926AD">
            <w:pPr>
              <w:pStyle w:val="Bezodstpw"/>
            </w:pPr>
            <w:r w:rsidRPr="00820F6F">
              <w:t>Touch Pad (płytka dotykowa) wbudowana w obudowę notebooka posiadającą certyfikat Microsoft Precision TouchpadCertification.</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Kamera</w:t>
            </w:r>
          </w:p>
        </w:tc>
        <w:tc>
          <w:tcPr>
            <w:tcW w:w="12081" w:type="dxa"/>
            <w:vAlign w:val="center"/>
          </w:tcPr>
          <w:p w:rsidR="00625F8B" w:rsidRPr="00820F6F" w:rsidRDefault="00625F8B" w:rsidP="002926AD">
            <w:pPr>
              <w:pStyle w:val="Bezodstpw"/>
            </w:pPr>
            <w:r w:rsidRPr="00820F6F">
              <w:t xml:space="preserve">Wbudowana, o parametrach: </w:t>
            </w:r>
          </w:p>
          <w:p w:rsidR="00625F8B" w:rsidRPr="00820F6F" w:rsidRDefault="00625F8B" w:rsidP="002926AD">
            <w:pPr>
              <w:pStyle w:val="Bezodstpw"/>
            </w:pPr>
            <w:r w:rsidRPr="00820F6F">
              <w:t>- HD 1280 x 720 rozdzielczość</w:t>
            </w:r>
          </w:p>
          <w:p w:rsidR="00625F8B" w:rsidRPr="00820F6F" w:rsidRDefault="00625F8B" w:rsidP="002926AD">
            <w:pPr>
              <w:pStyle w:val="Bezodstpw"/>
            </w:pPr>
            <w:r w:rsidRPr="00820F6F">
              <w:t>- 720p HD audio/video nagrywanie.</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Napęd optyczny</w:t>
            </w:r>
          </w:p>
        </w:tc>
        <w:tc>
          <w:tcPr>
            <w:tcW w:w="12081" w:type="dxa"/>
            <w:vAlign w:val="center"/>
          </w:tcPr>
          <w:p w:rsidR="00625F8B" w:rsidRPr="00820F6F" w:rsidRDefault="00625F8B" w:rsidP="002926AD">
            <w:pPr>
              <w:pStyle w:val="Bezodstpw"/>
              <w:rPr>
                <w:lang w:val="en-US"/>
              </w:rPr>
            </w:pPr>
            <w:r w:rsidRPr="00820F6F">
              <w:rPr>
                <w:lang w:val="en-US"/>
              </w:rPr>
              <w:t>8x DVD +/- RW Super Multi Dual Layer wewnętrzny.</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Bateria</w:t>
            </w:r>
          </w:p>
        </w:tc>
        <w:tc>
          <w:tcPr>
            <w:tcW w:w="12081" w:type="dxa"/>
            <w:vAlign w:val="center"/>
          </w:tcPr>
          <w:p w:rsidR="00625F8B" w:rsidRPr="00820F6F" w:rsidRDefault="00625F8B" w:rsidP="002926AD">
            <w:pPr>
              <w:pStyle w:val="Bezodstpw"/>
            </w:pPr>
            <w:r w:rsidRPr="00820F6F">
              <w:t xml:space="preserve">Litowo-jonowa 4 komorowa 41.4 Wh 2800 mAh – czas pracy min. 8h według karty katalogowej producenta.  </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Zasilacz</w:t>
            </w:r>
          </w:p>
        </w:tc>
        <w:tc>
          <w:tcPr>
            <w:tcW w:w="12081" w:type="dxa"/>
            <w:vAlign w:val="center"/>
          </w:tcPr>
          <w:p w:rsidR="00625F8B" w:rsidRPr="00820F6F" w:rsidRDefault="00625F8B" w:rsidP="002926AD">
            <w:pPr>
              <w:pStyle w:val="Bezodstpw"/>
            </w:pPr>
            <w:r w:rsidRPr="00820F6F">
              <w:t>Zewnętrzny, pracujący w sieci elektrycznej 230V 50/60Hz, max 65W.</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Waga i wymiary</w:t>
            </w:r>
          </w:p>
        </w:tc>
        <w:tc>
          <w:tcPr>
            <w:tcW w:w="12081" w:type="dxa"/>
            <w:vAlign w:val="center"/>
          </w:tcPr>
          <w:p w:rsidR="00625F8B" w:rsidRPr="00820F6F" w:rsidRDefault="00625F8B" w:rsidP="002926AD">
            <w:pPr>
              <w:pStyle w:val="Bezodstpw"/>
            </w:pPr>
            <w:r w:rsidRPr="00820F6F">
              <w:t>Waga do 2230 g z baterią i napędem optycznym,</w:t>
            </w:r>
          </w:p>
          <w:p w:rsidR="00625F8B" w:rsidRPr="00820F6F" w:rsidRDefault="00625F8B" w:rsidP="002926AD">
            <w:pPr>
              <w:pStyle w:val="Bezodstpw"/>
            </w:pPr>
            <w:r w:rsidRPr="00820F6F">
              <w:t>381,6 x 259 x 23,9/ 30,2 mm (W x D x H).</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 xml:space="preserve">Bezpieczeństwo  </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 Zabezpieczenie BIOS hasłem użytkownika.</w:t>
            </w:r>
          </w:p>
          <w:p w:rsidR="00625F8B" w:rsidRPr="00820F6F" w:rsidRDefault="00625F8B" w:rsidP="002926AD">
            <w:pPr>
              <w:pStyle w:val="Bezodstpw"/>
            </w:pPr>
            <w:r w:rsidRPr="00820F6F">
              <w:t>- Zabezpieczenie dysku twardego hasłem użytkownika.</w:t>
            </w:r>
          </w:p>
          <w:p w:rsidR="00625F8B" w:rsidRPr="00820F6F" w:rsidRDefault="00625F8B" w:rsidP="002926AD">
            <w:pPr>
              <w:pStyle w:val="Bezodstpw"/>
            </w:pPr>
            <w:r w:rsidRPr="00820F6F">
              <w:t>- Złącze typu Kensington Lock.</w:t>
            </w:r>
          </w:p>
          <w:p w:rsidR="00625F8B" w:rsidRPr="00820F6F" w:rsidRDefault="00625F8B" w:rsidP="002926AD">
            <w:pPr>
              <w:pStyle w:val="Bezodstpw"/>
            </w:pPr>
            <w:r w:rsidRPr="00820F6F">
              <w:t>-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Trusted Platform Module 2.0.</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Gwarancja</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a) Gwarancja producenta komputera 36 miesięcy w systemie door-to-door.  W przypadku awarii dysków twardych dysk pozostaje u Zamawiającego – wymagane jest dołączenie do oferty oświadczenia podmiotu realizującego serwis lub producenta sprzętu o spełnieniu tego warunku.</w:t>
            </w:r>
          </w:p>
          <w:p w:rsidR="00625F8B" w:rsidRPr="00820F6F" w:rsidRDefault="00625F8B" w:rsidP="002926AD">
            <w:pPr>
              <w:pStyle w:val="Bezodstpw"/>
            </w:pPr>
            <w:r w:rsidRPr="00820F6F">
              <w:t>b) Gwarancja na baterię. 12 miesięcy.</w:t>
            </w:r>
          </w:p>
          <w:p w:rsidR="00625F8B" w:rsidRPr="00820F6F" w:rsidRDefault="00625F8B" w:rsidP="002926AD">
            <w:pPr>
              <w:pStyle w:val="Bezodstpw"/>
            </w:pPr>
            <w:r w:rsidRPr="00820F6F">
              <w:t xml:space="preserve">c) Serwis urządzeń musi być realizowany przez producenta lub autoryzowanego partnera serwisowego producenta – wymagane oświadczenie producenta sprzętu (lub jego przedstawiciela w Polsce) potwierdzające, że serwis będzie realizowany przez Producenta lub Autoryzowanego Partnera Serwisowego producenta (oświadczenie należy dołączyć do oferty). </w:t>
            </w:r>
          </w:p>
          <w:p w:rsidR="00625F8B" w:rsidRPr="00820F6F" w:rsidRDefault="00625F8B" w:rsidP="002926AD">
            <w:pPr>
              <w:pStyle w:val="Bezodstpw"/>
            </w:pPr>
            <w:r w:rsidRPr="00820F6F">
              <w:t xml:space="preserve">d) Autoryzowany Partner Serwisowy musi posiadać status autoryzowanego partnera serwisowego producenta komputera. Oświadczenie producenta sprzętu (lub jego przedstawiciela w Polsce) należy dołączyć do oferty. </w:t>
            </w:r>
          </w:p>
          <w:p w:rsidR="00625F8B" w:rsidRPr="00820F6F" w:rsidRDefault="00625F8B" w:rsidP="002926AD">
            <w:pPr>
              <w:pStyle w:val="Bezodstpw"/>
            </w:pPr>
            <w:r w:rsidRPr="00820F6F">
              <w:t>e) Serwis urządzeń musi być realizowany zgodnie z wymogami normy ISO9001 – do oferty należy dołączyć dokument potwierdzający, że serwis urządzeń będzie realizowany zgodnie z tą normą.</w:t>
            </w:r>
          </w:p>
          <w:p w:rsidR="00625F8B" w:rsidRPr="00820F6F" w:rsidRDefault="00625F8B" w:rsidP="002926AD">
            <w:pPr>
              <w:pStyle w:val="Bezodstpw"/>
            </w:pPr>
            <w:r w:rsidRPr="00820F6F">
              <w:t>f) Wymagane okno czasowe dla zgłaszania usterek min wszystkie dni robocze w godzinach od 8:00 do 17:00. Zgłoszenie serwisowe przyjmowane poprzez stronę www lub telefoniczne.</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System operacyjny</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System operacyjny klasy PC musi spełniać następujące wymagania poprzez wbudowane mechanizmy, bez użycia dodatkowych aplikacji:</w:t>
            </w:r>
          </w:p>
          <w:p w:rsidR="00625F8B" w:rsidRPr="00820F6F" w:rsidRDefault="00625F8B" w:rsidP="002926AD">
            <w:pPr>
              <w:pStyle w:val="Bezodstpw"/>
            </w:pPr>
            <w:r w:rsidRPr="00820F6F">
              <w:t>1. Dostępne dwa rodzaje graficznego interfejsu użytkownika:</w:t>
            </w:r>
          </w:p>
          <w:p w:rsidR="00625F8B" w:rsidRPr="00820F6F" w:rsidRDefault="00625F8B" w:rsidP="002926AD">
            <w:pPr>
              <w:pStyle w:val="Bezodstpw"/>
            </w:pPr>
            <w:r w:rsidRPr="00820F6F">
              <w:t>a. Klasyczny, umożliwiający obsługę przy pomocy klawiatury i myszy,</w:t>
            </w:r>
          </w:p>
          <w:p w:rsidR="00625F8B" w:rsidRPr="00820F6F" w:rsidRDefault="00625F8B" w:rsidP="002926AD">
            <w:pPr>
              <w:pStyle w:val="Bezodstpw"/>
            </w:pPr>
            <w:r w:rsidRPr="00820F6F">
              <w:t>b. Dotykowy umożliwiający sterowanie dotykiem na urządzeniach typu tablet lub monitorach dotykowych</w:t>
            </w:r>
          </w:p>
          <w:p w:rsidR="00625F8B" w:rsidRPr="00820F6F" w:rsidRDefault="00625F8B" w:rsidP="002926AD">
            <w:pPr>
              <w:pStyle w:val="Bezodstpw"/>
            </w:pPr>
            <w:r w:rsidRPr="00820F6F">
              <w:t>2. Funkcje związane z obsługą komputerów typu tablet, z wbudowanym modułem „uczenia się” pisma użytkownika – obsługa języka polskiego</w:t>
            </w:r>
          </w:p>
          <w:p w:rsidR="00625F8B" w:rsidRPr="00820F6F" w:rsidRDefault="00625F8B" w:rsidP="002926AD">
            <w:pPr>
              <w:pStyle w:val="Bezodstpw"/>
            </w:pPr>
            <w:r w:rsidRPr="00820F6F">
              <w:t>3. Interfejs użytkownika dostępny w wielu językach do wyboru – w tym polskim i angielskim</w:t>
            </w:r>
          </w:p>
          <w:p w:rsidR="00625F8B" w:rsidRPr="00820F6F" w:rsidRDefault="00625F8B" w:rsidP="002926AD">
            <w:pPr>
              <w:pStyle w:val="Bezodstpw"/>
            </w:pPr>
            <w:r w:rsidRPr="00820F6F">
              <w:t>4. Możliwość tworzenia pulpitów wirtualnych, przenoszenia aplikacji pomiędzy pulpitami i przełączanie się pomiędzy pulpitami za pomocą skrótów klawiaturowych lub GUI.</w:t>
            </w:r>
          </w:p>
          <w:p w:rsidR="00625F8B" w:rsidRPr="00820F6F" w:rsidRDefault="00625F8B" w:rsidP="002926AD">
            <w:pPr>
              <w:pStyle w:val="Bezodstpw"/>
            </w:pPr>
            <w:r w:rsidRPr="00820F6F">
              <w:t>5. Wbudowane w system operacyjny minimum dwie przeglądarki Internetowe</w:t>
            </w:r>
          </w:p>
          <w:p w:rsidR="00625F8B" w:rsidRPr="00820F6F" w:rsidRDefault="00625F8B" w:rsidP="002926AD">
            <w:pPr>
              <w:pStyle w:val="Bezodstpw"/>
            </w:pPr>
            <w:r w:rsidRPr="00820F6F">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25F8B" w:rsidRPr="00820F6F" w:rsidRDefault="00625F8B" w:rsidP="002926AD">
            <w:pPr>
              <w:pStyle w:val="Bezodstpw"/>
            </w:pPr>
            <w:r w:rsidRPr="00820F6F">
              <w:t>7. Zlokalizowane w języku polskim, co najmniej następujące elementy: menu, pomoc, komunikaty systemowe, menedżer plików.</w:t>
            </w:r>
          </w:p>
          <w:p w:rsidR="00625F8B" w:rsidRPr="00820F6F" w:rsidRDefault="00625F8B" w:rsidP="002926AD">
            <w:pPr>
              <w:pStyle w:val="Bezodstpw"/>
            </w:pPr>
            <w:r w:rsidRPr="00820F6F">
              <w:t>8. Graficzne środowisko instalacji i konfiguracji dostępne w języku polskim</w:t>
            </w:r>
          </w:p>
          <w:p w:rsidR="00625F8B" w:rsidRPr="00820F6F" w:rsidRDefault="00625F8B" w:rsidP="002926AD">
            <w:pPr>
              <w:pStyle w:val="Bezodstpw"/>
            </w:pPr>
            <w:r w:rsidRPr="00820F6F">
              <w:t>9. Wbudowany system pomocy w języku polskim.</w:t>
            </w:r>
          </w:p>
          <w:p w:rsidR="00625F8B" w:rsidRPr="00820F6F" w:rsidRDefault="00625F8B" w:rsidP="002926AD">
            <w:pPr>
              <w:pStyle w:val="Bezodstpw"/>
            </w:pPr>
            <w:r w:rsidRPr="00820F6F">
              <w:t>10. Możliwość przystosowania stanowiska dla osób niepełnosprawnych (np. słabo widzących).</w:t>
            </w:r>
          </w:p>
          <w:p w:rsidR="00625F8B" w:rsidRPr="00820F6F" w:rsidRDefault="00625F8B" w:rsidP="002926AD">
            <w:pPr>
              <w:pStyle w:val="Bezodstpw"/>
            </w:pPr>
            <w:r w:rsidRPr="00820F6F">
              <w:t>11. Możliwość dokonywania aktualizacji i poprawek systemu poprzez mechanizm zarządzany przez administratora systemu Zamawiającego.</w:t>
            </w:r>
          </w:p>
          <w:p w:rsidR="00625F8B" w:rsidRPr="00820F6F" w:rsidRDefault="00625F8B" w:rsidP="002926AD">
            <w:pPr>
              <w:pStyle w:val="Bezodstpw"/>
            </w:pPr>
            <w:r w:rsidRPr="00820F6F">
              <w:t>12. Możliwość dostarczania poprawek do systemu operacyjnego w modelu peer-to-peer.</w:t>
            </w:r>
          </w:p>
          <w:p w:rsidR="00625F8B" w:rsidRPr="00820F6F" w:rsidRDefault="00625F8B" w:rsidP="002926AD">
            <w:pPr>
              <w:pStyle w:val="Bezodstpw"/>
            </w:pPr>
            <w:r w:rsidRPr="00820F6F">
              <w:t>13. Możliwość sterowania czasem dostarczania nowych wersji systemu operacyjnego, możliwość centralnego opóźniania dostarczania nowej wersji o minimum 4 miesiące.</w:t>
            </w:r>
          </w:p>
          <w:p w:rsidR="00625F8B" w:rsidRPr="00820F6F" w:rsidRDefault="00625F8B" w:rsidP="002926AD">
            <w:pPr>
              <w:pStyle w:val="Bezodstpw"/>
            </w:pPr>
            <w:r w:rsidRPr="00820F6F">
              <w:t>14. Zabezpieczony hasłem hierarchiczny dostęp do systemu, konta i profile użytkowników zarządzane zdalnie; praca systemu w trybie ochrony kont użytkowników.</w:t>
            </w:r>
          </w:p>
          <w:p w:rsidR="00625F8B" w:rsidRPr="00820F6F" w:rsidRDefault="00625F8B" w:rsidP="002926AD">
            <w:pPr>
              <w:pStyle w:val="Bezodstpw"/>
            </w:pPr>
            <w:r w:rsidRPr="00820F6F">
              <w:t>15. Możliwość dołączenia systemu do usługi katalogowej on-premise lub w chmurze.</w:t>
            </w:r>
          </w:p>
          <w:p w:rsidR="00625F8B" w:rsidRPr="00820F6F" w:rsidRDefault="00625F8B" w:rsidP="002926AD">
            <w:pPr>
              <w:pStyle w:val="Bezodstpw"/>
            </w:pPr>
            <w:r w:rsidRPr="00820F6F">
              <w:t>16. Umożliwienie zablokowania urządzenia w ramach danego konta tylko do uruchamiania wybranej aplikacji - tryb "kiosk".</w:t>
            </w:r>
          </w:p>
          <w:p w:rsidR="00625F8B" w:rsidRPr="00820F6F" w:rsidRDefault="00625F8B" w:rsidP="002926AD">
            <w:pPr>
              <w:pStyle w:val="Bezodstpw"/>
            </w:pPr>
            <w:r w:rsidRPr="00820F6F">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625F8B" w:rsidRPr="00820F6F" w:rsidRDefault="00625F8B" w:rsidP="002926AD">
            <w:pPr>
              <w:pStyle w:val="Bezodstpw"/>
            </w:pPr>
            <w:r w:rsidRPr="00820F6F">
              <w:t>18. Zdalna pomoc i współdzielenie aplikacji – możliwość zdalnego przejęcia sesji zalogowanego użytkownika celem rozwiązania problemu z komputerem.</w:t>
            </w:r>
          </w:p>
          <w:p w:rsidR="00625F8B" w:rsidRPr="00820F6F" w:rsidRDefault="00625F8B" w:rsidP="002926AD">
            <w:pPr>
              <w:pStyle w:val="Bezodstpw"/>
            </w:pPr>
            <w:r w:rsidRPr="00820F6F">
              <w:t>19. Transakcyjny system plików pozwalający na stosowanie przydziałów (ang. quota) na dysku dla użytkowników oraz zapewniający większą niezawodność i pozwalający tworzyć kopie zapasowe.</w:t>
            </w:r>
          </w:p>
          <w:p w:rsidR="00625F8B" w:rsidRPr="00820F6F" w:rsidRDefault="00625F8B" w:rsidP="002926AD">
            <w:pPr>
              <w:pStyle w:val="Bezodstpw"/>
            </w:pPr>
            <w:r w:rsidRPr="00820F6F">
              <w:t>20. Oprogramowanie dla tworzenia kopii zapasowych (Backup); automatyczne wykonywanie kopii plików z możliwością automatycznego przywrócenia wersji wcześniejszej.</w:t>
            </w:r>
          </w:p>
          <w:p w:rsidR="00625F8B" w:rsidRPr="00820F6F" w:rsidRDefault="00625F8B" w:rsidP="002926AD">
            <w:pPr>
              <w:pStyle w:val="Bezodstpw"/>
            </w:pPr>
            <w:r w:rsidRPr="00820F6F">
              <w:t>21. Możliwość przywracania obrazu plików systemowych do uprzednio zapisanej postaci.</w:t>
            </w:r>
          </w:p>
          <w:p w:rsidR="00625F8B" w:rsidRPr="00820F6F" w:rsidRDefault="00625F8B" w:rsidP="002926AD">
            <w:pPr>
              <w:pStyle w:val="Bezodstpw"/>
            </w:pPr>
            <w:r w:rsidRPr="00820F6F">
              <w:t>22. Możliwość przywracania systemu operacyjnego do stanu początkowego z pozostawieniem plików użytkownika.</w:t>
            </w:r>
          </w:p>
          <w:p w:rsidR="00625F8B" w:rsidRPr="00820F6F" w:rsidRDefault="00625F8B" w:rsidP="002926AD">
            <w:pPr>
              <w:pStyle w:val="Bezodstpw"/>
            </w:pPr>
            <w:r w:rsidRPr="00820F6F">
              <w:t>23. Możliwość blokowania lub dopuszczania dowolnych urządzeń peryferyjnych za pomocą polityk grupowych (np. przy użyciu numerów identyfikacyjnych sprzętu)."</w:t>
            </w:r>
          </w:p>
          <w:p w:rsidR="00625F8B" w:rsidRPr="00820F6F" w:rsidRDefault="00625F8B" w:rsidP="002926AD">
            <w:pPr>
              <w:pStyle w:val="Bezodstpw"/>
            </w:pPr>
            <w:r w:rsidRPr="00820F6F">
              <w:t>24. Wbudowany mechanizm wirtualizacji typu hypervisor."</w:t>
            </w:r>
          </w:p>
          <w:p w:rsidR="00625F8B" w:rsidRPr="00820F6F" w:rsidRDefault="00625F8B" w:rsidP="002926AD">
            <w:pPr>
              <w:pStyle w:val="Bezodstpw"/>
            </w:pPr>
            <w:r w:rsidRPr="00820F6F">
              <w:t>25. Wbudowana możliwość zdalnego dostępu do systemu i pracy zdalnej z wykorzystaniem pełnego interfejsu graficznego.</w:t>
            </w:r>
          </w:p>
          <w:p w:rsidR="00625F8B" w:rsidRPr="00820F6F" w:rsidRDefault="00625F8B" w:rsidP="002926AD">
            <w:pPr>
              <w:pStyle w:val="Bezodstpw"/>
            </w:pPr>
            <w:r w:rsidRPr="00820F6F">
              <w:t>26. Dostępność bezpłatnych biuletynów bezpieczeństwa związanych z działaniem systemu operacyjnego.</w:t>
            </w:r>
          </w:p>
          <w:p w:rsidR="00625F8B" w:rsidRPr="00820F6F" w:rsidRDefault="00625F8B" w:rsidP="002926AD">
            <w:pPr>
              <w:pStyle w:val="Bezodstpw"/>
            </w:pPr>
            <w:r w:rsidRPr="00820F6F">
              <w:t>27. Wbudowana zapora internetowa (firewall) dla ochrony połączeń internetowych, zintegrowana z systemem konsola do zarządzania ustawieniami zapory i regułami IP v4 i v6.</w:t>
            </w:r>
          </w:p>
          <w:p w:rsidR="00625F8B" w:rsidRPr="00820F6F" w:rsidRDefault="00625F8B" w:rsidP="002926AD">
            <w:pPr>
              <w:pStyle w:val="Bezodstpw"/>
            </w:pPr>
            <w:r w:rsidRPr="00820F6F">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625F8B" w:rsidRPr="00820F6F" w:rsidRDefault="00625F8B" w:rsidP="002926AD">
            <w:pPr>
              <w:pStyle w:val="Bezodstpw"/>
            </w:pPr>
            <w:r w:rsidRPr="00820F6F">
              <w:t>29. Możliwość zdefiniowania zarządzanych aplikacji w taki sposób aby automatycznie szyfrowały pliki na poziomie systemu plików. Blokowanie bezpośredniego kopiowania treści między aplikacjami zarządzanymi a niezarządzanymi.</w:t>
            </w:r>
          </w:p>
          <w:p w:rsidR="00625F8B" w:rsidRPr="00820F6F" w:rsidRDefault="00625F8B" w:rsidP="002926AD">
            <w:pPr>
              <w:pStyle w:val="Bezodstpw"/>
            </w:pPr>
            <w:r w:rsidRPr="00820F6F">
              <w:t>30. Wbudowany system uwierzytelnienia dwuskładnikowego oparty o certyfikat lub klucz prywatny oraz PIN lub uwierzytelnienie biometryczne.</w:t>
            </w:r>
          </w:p>
          <w:p w:rsidR="00625F8B" w:rsidRPr="00820F6F" w:rsidRDefault="00625F8B" w:rsidP="002926AD">
            <w:pPr>
              <w:pStyle w:val="Bezodstpw"/>
            </w:pPr>
            <w:r w:rsidRPr="00820F6F">
              <w:t>31. Wbudowane mechanizmy ochrony antywirusowej i przeciw złośliwemu oprogramowaniu z zapewnionymi bezpłatnymi aktualizacjami.</w:t>
            </w:r>
          </w:p>
          <w:p w:rsidR="00625F8B" w:rsidRPr="00820F6F" w:rsidRDefault="00625F8B" w:rsidP="002926AD">
            <w:pPr>
              <w:pStyle w:val="Bezodstpw"/>
            </w:pPr>
            <w:r w:rsidRPr="00820F6F">
              <w:t>32. Wbudowany system szyfrowania dysku twardego ze wsparciem modułu TPM</w:t>
            </w:r>
          </w:p>
          <w:p w:rsidR="00625F8B" w:rsidRPr="00820F6F" w:rsidRDefault="00625F8B" w:rsidP="002926AD">
            <w:pPr>
              <w:pStyle w:val="Bezodstpw"/>
            </w:pPr>
            <w:r w:rsidRPr="00820F6F">
              <w:t>33. Możliwość tworzenia i przechowywania kopii zapasowych kluczy odzyskiwania do szyfrowania dysku w usługach katalogowych.</w:t>
            </w:r>
          </w:p>
          <w:p w:rsidR="00625F8B" w:rsidRPr="00820F6F" w:rsidRDefault="00625F8B" w:rsidP="002926AD">
            <w:pPr>
              <w:pStyle w:val="Bezodstpw"/>
            </w:pPr>
            <w:r w:rsidRPr="00820F6F">
              <w:t>34. Możliwość tworzenia wirtualnych kart inteligentnych.</w:t>
            </w:r>
          </w:p>
          <w:p w:rsidR="00625F8B" w:rsidRPr="00820F6F" w:rsidRDefault="00625F8B" w:rsidP="002926AD">
            <w:pPr>
              <w:pStyle w:val="Bezodstpw"/>
            </w:pPr>
            <w:r w:rsidRPr="00820F6F">
              <w:t>35. Wsparcie dla firmware UEFI i funkcji bezpiecznego rozruchu (SecureBoot)</w:t>
            </w:r>
          </w:p>
          <w:p w:rsidR="00625F8B" w:rsidRPr="00820F6F" w:rsidRDefault="00625F8B" w:rsidP="002926AD">
            <w:pPr>
              <w:pStyle w:val="Bezodstpw"/>
            </w:pPr>
            <w:r w:rsidRPr="00820F6F">
              <w:t>36. Wbudowany w system, wykorzystywany automatycznie przez wbudowane przeglądarki filtr reputacyjny URL.</w:t>
            </w:r>
          </w:p>
          <w:p w:rsidR="00625F8B" w:rsidRPr="00820F6F" w:rsidRDefault="00625F8B" w:rsidP="002926AD">
            <w:pPr>
              <w:pStyle w:val="Bezodstpw"/>
            </w:pPr>
            <w:r w:rsidRPr="00820F6F">
              <w:t>37. Wsparcie dla IPSEC oparte na politykach – wdrażanie IPSEC oparte na zestawach reguł definiujących ustawienia zarządzanych w sposób centralny.</w:t>
            </w:r>
          </w:p>
          <w:p w:rsidR="00625F8B" w:rsidRPr="00820F6F" w:rsidRDefault="00625F8B" w:rsidP="002926AD">
            <w:pPr>
              <w:pStyle w:val="Bezodstpw"/>
            </w:pPr>
            <w:r w:rsidRPr="00820F6F">
              <w:t>38. Mechanizmy logowania w oparciu o:</w:t>
            </w:r>
          </w:p>
          <w:p w:rsidR="00625F8B" w:rsidRPr="00820F6F" w:rsidRDefault="00625F8B" w:rsidP="002926AD">
            <w:pPr>
              <w:pStyle w:val="Bezodstpw"/>
            </w:pPr>
            <w:r w:rsidRPr="00820F6F">
              <w:t>a. Login i hasło,</w:t>
            </w:r>
          </w:p>
          <w:p w:rsidR="00625F8B" w:rsidRPr="00820F6F" w:rsidRDefault="00625F8B" w:rsidP="002926AD">
            <w:pPr>
              <w:pStyle w:val="Bezodstpw"/>
            </w:pPr>
            <w:r w:rsidRPr="00820F6F">
              <w:t>b. Karty inteligentne i certyfikaty (smartcard),</w:t>
            </w:r>
          </w:p>
          <w:p w:rsidR="00625F8B" w:rsidRPr="00820F6F" w:rsidRDefault="00625F8B" w:rsidP="002926AD">
            <w:pPr>
              <w:pStyle w:val="Bezodstpw"/>
            </w:pPr>
            <w:r w:rsidRPr="00820F6F">
              <w:t>c. Wirtualne karty inteligentne i certyfikaty (logowanie w oparciu o certyfikat chroniony poprzez moduł TPM),</w:t>
            </w:r>
          </w:p>
          <w:p w:rsidR="00625F8B" w:rsidRPr="00820F6F" w:rsidRDefault="00625F8B" w:rsidP="002926AD">
            <w:pPr>
              <w:pStyle w:val="Bezodstpw"/>
            </w:pPr>
            <w:r w:rsidRPr="00820F6F">
              <w:t>d. Certyfikat/Klucz i PIN</w:t>
            </w:r>
          </w:p>
          <w:p w:rsidR="00625F8B" w:rsidRPr="00820F6F" w:rsidRDefault="00625F8B" w:rsidP="002926AD">
            <w:pPr>
              <w:pStyle w:val="Bezodstpw"/>
            </w:pPr>
            <w:r w:rsidRPr="00820F6F">
              <w:t>e. Certyfikat/Klucz i uwierzytelnienie biometryczne</w:t>
            </w:r>
          </w:p>
          <w:p w:rsidR="00625F8B" w:rsidRPr="00820F6F" w:rsidRDefault="00625F8B" w:rsidP="002926AD">
            <w:pPr>
              <w:pStyle w:val="Bezodstpw"/>
            </w:pPr>
            <w:r w:rsidRPr="00820F6F">
              <w:t>39. Wsparcie dla uwierzytelniania na bazie Kerberos v. 5</w:t>
            </w:r>
          </w:p>
          <w:p w:rsidR="00625F8B" w:rsidRPr="00820F6F" w:rsidRDefault="00625F8B" w:rsidP="002926AD">
            <w:pPr>
              <w:pStyle w:val="Bezodstpw"/>
            </w:pPr>
            <w:r w:rsidRPr="00820F6F">
              <w:t>40. Wbudowany agent do zbierania danych na temat zagrożeń na stacji roboczej.</w:t>
            </w:r>
          </w:p>
          <w:p w:rsidR="00625F8B" w:rsidRPr="00820F6F" w:rsidRDefault="00625F8B" w:rsidP="002926AD">
            <w:pPr>
              <w:pStyle w:val="Bezodstpw"/>
            </w:pPr>
            <w:r w:rsidRPr="00820F6F">
              <w:t>41. Wsparcie .NET Framework 2.x, 3.x i 4.x – możliwość uruchomienia aplikacji działających we wskazanych środowiskach</w:t>
            </w:r>
          </w:p>
          <w:p w:rsidR="00625F8B" w:rsidRPr="00820F6F" w:rsidRDefault="00625F8B" w:rsidP="002926AD">
            <w:pPr>
              <w:pStyle w:val="Bezodstpw"/>
            </w:pPr>
            <w:r w:rsidRPr="00820F6F">
              <w:t>42. Wsparcie dla VBScript – możliwość uruchamiania interpretera poleceń</w:t>
            </w:r>
          </w:p>
          <w:p w:rsidR="00625F8B" w:rsidRPr="00820F6F" w:rsidRDefault="00625F8B" w:rsidP="002926AD">
            <w:pPr>
              <w:pStyle w:val="Bezodstpw"/>
            </w:pPr>
            <w:r w:rsidRPr="00820F6F">
              <w:t>43. Wsparcie dla PowerShell 5.x – możliwość uruchamiania interpretera poleceń</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Oprogramowanie dodatkowe</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 xml:space="preserve">A) Oprogramowanie pozwalające na: </w:t>
            </w:r>
          </w:p>
          <w:p w:rsidR="00625F8B" w:rsidRPr="00820F6F" w:rsidRDefault="00625F8B" w:rsidP="002926AD">
            <w:pPr>
              <w:pStyle w:val="Bezodstpw"/>
            </w:pPr>
            <w:r w:rsidRPr="00820F6F">
              <w:t>- Szy</w:t>
            </w:r>
            <w:r>
              <w:t>frowanie i deszyfrowanie pojedyn</w:t>
            </w:r>
            <w:r w:rsidRPr="00820F6F">
              <w:t xml:space="preserve">czych plików i folderów  </w:t>
            </w:r>
          </w:p>
          <w:p w:rsidR="00625F8B" w:rsidRPr="00820F6F" w:rsidRDefault="00625F8B" w:rsidP="002926AD">
            <w:pPr>
              <w:pStyle w:val="Bezodstpw"/>
            </w:pPr>
            <w:r w:rsidRPr="00820F6F">
              <w:t xml:space="preserve">- Zamazywanie plików z dysku twardego zgodne z certyfikatem DoD 5220.22M  </w:t>
            </w:r>
          </w:p>
          <w:p w:rsidR="00625F8B" w:rsidRPr="00820F6F" w:rsidRDefault="00625F8B" w:rsidP="002926AD">
            <w:pPr>
              <w:pStyle w:val="Bezodstpw"/>
            </w:pPr>
            <w:r w:rsidRPr="00820F6F">
              <w:t xml:space="preserve">- Osobisty strzeżony dysk (PSD) w postaci bezpiecznej partycji, w którym można przechowywać poufne pliki. Dostęp do plików zapisanych w formacie PSD można uzyskać tylko po wprowadzeniu uwierzytelniającego hasła. </w:t>
            </w:r>
          </w:p>
          <w:p w:rsidR="00625F8B" w:rsidRPr="00820F6F" w:rsidRDefault="00625F8B" w:rsidP="002926AD">
            <w:pPr>
              <w:pStyle w:val="Bezodstpw"/>
            </w:pPr>
            <w:r w:rsidRPr="00820F6F">
              <w:t>- Ustawienia BIOS: ustawienie sekwencji bootowania, ustawienie haseł dostępu, Import/Export ustawień, blokowanie portów i urządzeń.</w:t>
            </w:r>
          </w:p>
          <w:p w:rsidR="00625F8B" w:rsidRPr="00820F6F" w:rsidRDefault="00625F8B" w:rsidP="002926AD">
            <w:pPr>
              <w:pStyle w:val="Bezodstpw"/>
            </w:pPr>
          </w:p>
          <w:p w:rsidR="00625F8B" w:rsidRPr="00820F6F" w:rsidRDefault="00625F8B" w:rsidP="002926AD">
            <w:pPr>
              <w:pStyle w:val="Bezodstpw"/>
            </w:pPr>
            <w:r w:rsidRPr="00820F6F">
              <w:t>B) Oprogramowanie służące do zarządzania komputerami w sieci, pozwalające minimum na:</w:t>
            </w:r>
          </w:p>
          <w:p w:rsidR="00625F8B" w:rsidRPr="00820F6F" w:rsidRDefault="00625F8B" w:rsidP="002926AD">
            <w:pPr>
              <w:pStyle w:val="Bezodstpw"/>
            </w:pPr>
            <w:r w:rsidRPr="00820F6F">
              <w:t>- Zarządzanie regułami</w:t>
            </w:r>
          </w:p>
          <w:p w:rsidR="00625F8B" w:rsidRPr="00820F6F" w:rsidRDefault="00625F8B" w:rsidP="002926AD">
            <w:pPr>
              <w:pStyle w:val="Bezodstpw"/>
            </w:pPr>
            <w:r w:rsidRPr="00820F6F">
              <w:t>- Szeregowanie i alarmy</w:t>
            </w:r>
          </w:p>
          <w:p w:rsidR="00625F8B" w:rsidRPr="00820F6F" w:rsidRDefault="00625F8B" w:rsidP="002926AD">
            <w:pPr>
              <w:pStyle w:val="Bezodstpw"/>
            </w:pPr>
            <w:r w:rsidRPr="00820F6F">
              <w:t>- Zarządzanie zapasami</w:t>
            </w:r>
          </w:p>
          <w:p w:rsidR="00625F8B" w:rsidRPr="00820F6F" w:rsidRDefault="00625F8B" w:rsidP="002926AD">
            <w:pPr>
              <w:pStyle w:val="Bezodstpw"/>
            </w:pPr>
            <w:r w:rsidRPr="00820F6F">
              <w:t>- Kwerendy i raporty</w:t>
            </w:r>
          </w:p>
          <w:p w:rsidR="00625F8B" w:rsidRPr="00820F6F" w:rsidRDefault="00625F8B" w:rsidP="002926AD">
            <w:pPr>
              <w:pStyle w:val="Bezodstpw"/>
            </w:pPr>
            <w:r w:rsidRPr="00820F6F">
              <w:t>- Generowanie raportu środków trwałych (z możliwością eksportu danych do pliku xls.)</w:t>
            </w:r>
          </w:p>
          <w:p w:rsidR="00625F8B" w:rsidRPr="00820F6F" w:rsidRDefault="00625F8B" w:rsidP="002926AD">
            <w:pPr>
              <w:pStyle w:val="Bezodstpw"/>
            </w:pPr>
            <w:r w:rsidRPr="00820F6F">
              <w:t>raz w tygodniu bez konieczności dokonywania spisu lokalnie lub zdalnie.</w:t>
            </w:r>
          </w:p>
          <w:p w:rsidR="00625F8B" w:rsidRPr="00820F6F" w:rsidRDefault="00625F8B" w:rsidP="002926AD">
            <w:pPr>
              <w:pStyle w:val="Bezodstpw"/>
            </w:pPr>
            <w:r w:rsidRPr="00820F6F">
              <w:t>Wygenerowany raport musi zawierać:</w:t>
            </w:r>
          </w:p>
          <w:p w:rsidR="00625F8B" w:rsidRPr="00820F6F" w:rsidRDefault="00625F8B" w:rsidP="002926AD">
            <w:pPr>
              <w:pStyle w:val="Bezodstpw"/>
            </w:pPr>
            <w:r w:rsidRPr="00820F6F">
              <w:t>a) numer seryjny komputera,</w:t>
            </w:r>
          </w:p>
          <w:p w:rsidR="00625F8B" w:rsidRPr="00820F6F" w:rsidRDefault="00625F8B" w:rsidP="002926AD">
            <w:pPr>
              <w:pStyle w:val="Bezodstpw"/>
            </w:pPr>
            <w:r w:rsidRPr="00820F6F">
              <w:t>b) informacje o zainstalowanym dysku HDD,</w:t>
            </w:r>
          </w:p>
          <w:p w:rsidR="00625F8B" w:rsidRPr="00820F6F" w:rsidRDefault="00625F8B" w:rsidP="002926AD">
            <w:pPr>
              <w:pStyle w:val="Bezodstpw"/>
            </w:pPr>
            <w:r w:rsidRPr="00820F6F">
              <w:t>c) informacje o zainstalowanym systemie,</w:t>
            </w:r>
          </w:p>
          <w:p w:rsidR="00625F8B" w:rsidRPr="00820F6F" w:rsidRDefault="00625F8B" w:rsidP="002926AD">
            <w:pPr>
              <w:pStyle w:val="Bezodstpw"/>
            </w:pPr>
            <w:r w:rsidRPr="00820F6F">
              <w:t>d) informacje o zainstalowanym procesorze,</w:t>
            </w:r>
          </w:p>
          <w:p w:rsidR="00625F8B" w:rsidRPr="00820F6F" w:rsidRDefault="00625F8B" w:rsidP="002926AD">
            <w:pPr>
              <w:pStyle w:val="Bezodstpw"/>
            </w:pPr>
            <w:r w:rsidRPr="00820F6F">
              <w:t>e) informacje o zainstalowanej pamięci operacyjnej RAM,</w:t>
            </w:r>
          </w:p>
          <w:p w:rsidR="00625F8B" w:rsidRPr="00820F6F" w:rsidRDefault="00625F8B" w:rsidP="002926AD">
            <w:pPr>
              <w:pStyle w:val="Bezodstpw"/>
            </w:pPr>
          </w:p>
          <w:p w:rsidR="00625F8B" w:rsidRPr="00820F6F" w:rsidRDefault="00625F8B" w:rsidP="002926AD">
            <w:pPr>
              <w:pStyle w:val="Bezodstpw"/>
            </w:pPr>
            <w:r w:rsidRPr="00820F6F">
              <w:t>Do oferty należy dołączy</w:t>
            </w:r>
            <w:r>
              <w:t>ć</w:t>
            </w:r>
            <w:r w:rsidRPr="00820F6F">
              <w:t xml:space="preserve"> oświadczenie producenta oferowanego komputera (lub jego przedstawiciela w Polsce), że oferowane oprogramowanie jest w pełni kompatybilne z oferowanym sprzętem.</w:t>
            </w:r>
          </w:p>
          <w:p w:rsidR="00625F8B" w:rsidRPr="00820F6F" w:rsidRDefault="00625F8B" w:rsidP="002926AD">
            <w:pPr>
              <w:pStyle w:val="Bezodstpw"/>
            </w:pPr>
            <w:r w:rsidRPr="00820F6F">
              <w:t>W ofercie należy podać nazwę oferowanego oprogramowania dodatkowego.</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Certyfikaty i standardy</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Certyfikat ISO 9001:2000 dla producenta sprzętu (należy załączyć do oferty).</w:t>
            </w:r>
          </w:p>
          <w:p w:rsidR="00625F8B" w:rsidRPr="00820F6F" w:rsidRDefault="00625F8B" w:rsidP="002926AD">
            <w:pPr>
              <w:pStyle w:val="Bezodstpw"/>
            </w:pPr>
            <w:r w:rsidRPr="00820F6F">
              <w:t>Certyfikat ISO 14001 dla producenta sprzętu (należy załączyć do oferty).</w:t>
            </w:r>
          </w:p>
          <w:p w:rsidR="00625F8B" w:rsidRPr="00820F6F" w:rsidRDefault="00625F8B" w:rsidP="002926AD">
            <w:pPr>
              <w:pStyle w:val="Bezodstpw"/>
            </w:pPr>
            <w:r w:rsidRPr="00820F6F">
              <w:t>Oferowany model notebooka musi posiadać certyfikat Microsoft, potwierdzający poprawną współpracę oferowanego modelu notebooka z systemem operacyjnym Windows 10.</w:t>
            </w:r>
          </w:p>
          <w:p w:rsidR="00625F8B" w:rsidRPr="00820F6F" w:rsidRDefault="00625F8B" w:rsidP="002926AD">
            <w:pPr>
              <w:pStyle w:val="Bezodstpw"/>
            </w:pPr>
            <w:r w:rsidRPr="00820F6F">
              <w:t>Deklaracja zgodności CE (załączyć do oferty).</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Wsparcie techniczne producenta</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A) Dostęp do aktualizacji systemu BIOS, podręczników użytkownika, najnowszych sterowników i uaktualnień na stronie producenta zestawu realizowany poprzez podanie na dedykowanej stronie internetowej producenta komputera numeru seryjnego lub modelu komputera – do oferty należy dołączyć link strony.</w:t>
            </w:r>
          </w:p>
          <w:p w:rsidR="00625F8B" w:rsidRPr="00820F6F" w:rsidRDefault="00625F8B" w:rsidP="002926AD">
            <w:pPr>
              <w:pStyle w:val="Bezodstpw"/>
            </w:pPr>
            <w:r w:rsidRPr="00820F6F">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625F8B" w:rsidRPr="00820F6F" w:rsidRDefault="00625F8B" w:rsidP="002926AD">
            <w:pPr>
              <w:pStyle w:val="Bezodstpw"/>
            </w:pPr>
            <w:r w:rsidRPr="00820F6F">
              <w:t>C)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625F8B" w:rsidRPr="00820F6F" w:rsidRDefault="00625F8B" w:rsidP="002926AD">
            <w:pPr>
              <w:pStyle w:val="Bezodstpw"/>
            </w:pPr>
            <w:r w:rsidRPr="00820F6F">
              <w:t>D) Do oferty należy dołączyć kartę katalogową/specyfikację technicz</w:t>
            </w:r>
            <w:r>
              <w:t>n</w:t>
            </w:r>
            <w:r w:rsidRPr="00820F6F">
              <w:t>ą urządzenia. Karta powinna zawierać wyraźne zdjęcia obudowy oferowanego komputera.</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Oprogramowanie do zarządzania mobilną pracownią komputerową</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 xml:space="preserve">Oprogramowanie musi być w polskiej wersji językowej i musi posiadać wsparcie producenta komputera. </w:t>
            </w:r>
          </w:p>
          <w:p w:rsidR="00625F8B" w:rsidRPr="00820F6F" w:rsidRDefault="00625F8B" w:rsidP="002926AD">
            <w:pPr>
              <w:pStyle w:val="Bezodstpw"/>
            </w:pPr>
            <w:r w:rsidRPr="00820F6F">
              <w:t>ZARZADZANIE KLASĄ</w:t>
            </w:r>
          </w:p>
          <w:p w:rsidR="00625F8B" w:rsidRPr="00820F6F" w:rsidRDefault="00625F8B" w:rsidP="002926AD">
            <w:pPr>
              <w:pStyle w:val="Bezodstpw"/>
            </w:pPr>
            <w:r w:rsidRPr="00820F6F">
              <w:t>* Włączanie i wyłączanie wszystkich komputerów w klasie z komputera Nauczyciela.</w:t>
            </w:r>
          </w:p>
          <w:p w:rsidR="00625F8B" w:rsidRPr="00820F6F" w:rsidRDefault="00625F8B" w:rsidP="002926AD">
            <w:pPr>
              <w:pStyle w:val="Bezodstpw"/>
            </w:pPr>
            <w:r w:rsidRPr="00820F6F">
              <w:t>* Przeprowadzenie zdalnego "wylogowania" wszystkich komputerów.</w:t>
            </w:r>
          </w:p>
          <w:p w:rsidR="00625F8B" w:rsidRPr="00820F6F" w:rsidRDefault="00625F8B" w:rsidP="002926AD">
            <w:pPr>
              <w:pStyle w:val="Bezodstpw"/>
            </w:pPr>
            <w:r w:rsidRPr="00820F6F">
              <w:t>* Wysyłanie sygnału zdalnego "logowania" do wszystkich komputerów Uczniów na początku lekcji.</w:t>
            </w:r>
          </w:p>
          <w:p w:rsidR="00625F8B" w:rsidRPr="00820F6F" w:rsidRDefault="00625F8B" w:rsidP="002926AD">
            <w:pPr>
              <w:pStyle w:val="Bezodstpw"/>
            </w:pPr>
            <w:r w:rsidRPr="00820F6F">
              <w:t>* Wygaszanie ekranów Uczniów dla przyciągnięcia uwagi.</w:t>
            </w:r>
          </w:p>
          <w:p w:rsidR="00625F8B" w:rsidRPr="00820F6F" w:rsidRDefault="00625F8B" w:rsidP="002926AD">
            <w:pPr>
              <w:pStyle w:val="Bezodstpw"/>
            </w:pPr>
            <w:r w:rsidRPr="00820F6F">
              <w:t>* Blokowanie myszy i klawiatur Uczniów podczas udzielania instrukcji.</w:t>
            </w:r>
          </w:p>
          <w:p w:rsidR="00625F8B" w:rsidRPr="00820F6F" w:rsidRDefault="00625F8B" w:rsidP="002926AD">
            <w:pPr>
              <w:pStyle w:val="Bezodstpw"/>
            </w:pPr>
            <w:r w:rsidRPr="00820F6F">
              <w:t>* Automatyczne podłączenie do komputerów Uczniów po restarcie komputera.</w:t>
            </w:r>
          </w:p>
          <w:p w:rsidR="00625F8B" w:rsidRPr="00820F6F" w:rsidRDefault="00625F8B" w:rsidP="002926AD">
            <w:pPr>
              <w:pStyle w:val="Bezodstpw"/>
            </w:pPr>
            <w:r w:rsidRPr="00820F6F">
              <w:t>* Wykorzystanie widoków, aby komputer Nauczyciela przypominał rzeczywisty układ klasy.</w:t>
            </w:r>
          </w:p>
          <w:p w:rsidR="00625F8B" w:rsidRPr="00820F6F" w:rsidRDefault="00625F8B" w:rsidP="002926AD">
            <w:pPr>
              <w:pStyle w:val="Bezodstpw"/>
            </w:pPr>
            <w:r w:rsidRPr="00820F6F">
              <w:t>* Wykorzystanie indywidualnych profili Nauczyciela, aby dostarczyć mu niezbędnych funkcji.</w:t>
            </w:r>
          </w:p>
          <w:p w:rsidR="00625F8B" w:rsidRPr="00820F6F" w:rsidRDefault="00625F8B" w:rsidP="002926AD">
            <w:pPr>
              <w:pStyle w:val="Bezodstpw"/>
            </w:pPr>
            <w:r w:rsidRPr="00820F6F">
              <w:t>* Przyznawanie Uczniom wizualnych nagród, jako motywacji do wysiłku i dobrego zachowania</w:t>
            </w:r>
          </w:p>
          <w:p w:rsidR="00625F8B" w:rsidRPr="00820F6F" w:rsidRDefault="00625F8B" w:rsidP="002926AD">
            <w:pPr>
              <w:pStyle w:val="Bezodstpw"/>
            </w:pPr>
            <w:r w:rsidRPr="00820F6F">
              <w:t>* Opcja "zadanie pomocy" poprzez jedno klikniecie, gdy Nauczyciel potrzebuje pomocy technicznej</w:t>
            </w:r>
          </w:p>
          <w:p w:rsidR="00625F8B" w:rsidRPr="00820F6F" w:rsidRDefault="00625F8B" w:rsidP="002926AD">
            <w:pPr>
              <w:pStyle w:val="Bezodstpw"/>
            </w:pPr>
            <w:r w:rsidRPr="00820F6F">
              <w:t>ZARZADZANIE DRUKOWANIEM</w:t>
            </w:r>
          </w:p>
          <w:p w:rsidR="00625F8B" w:rsidRPr="00820F6F" w:rsidRDefault="00625F8B" w:rsidP="002926AD">
            <w:pPr>
              <w:pStyle w:val="Bezodstpw"/>
            </w:pPr>
            <w:r w:rsidRPr="00820F6F">
              <w:t>* Uniemożliwienie Uczniom drukowania w klasie.</w:t>
            </w:r>
          </w:p>
          <w:p w:rsidR="00625F8B" w:rsidRPr="00820F6F" w:rsidRDefault="00625F8B" w:rsidP="002926AD">
            <w:pPr>
              <w:pStyle w:val="Bezodstpw"/>
            </w:pPr>
            <w:r w:rsidRPr="00820F6F">
              <w:t>* Ograniczenie ilości drukowanych stron.</w:t>
            </w:r>
          </w:p>
          <w:p w:rsidR="00625F8B" w:rsidRPr="00820F6F" w:rsidRDefault="00625F8B" w:rsidP="002926AD">
            <w:pPr>
              <w:pStyle w:val="Bezodstpw"/>
            </w:pPr>
            <w:r w:rsidRPr="00820F6F">
              <w:t>* Autoryzacja studenta przez nauczyciela przed rozpoczęciem drukowania.</w:t>
            </w:r>
          </w:p>
          <w:p w:rsidR="00625F8B" w:rsidRPr="00820F6F" w:rsidRDefault="00625F8B" w:rsidP="002926AD">
            <w:pPr>
              <w:pStyle w:val="Bezodstpw"/>
            </w:pPr>
            <w:r w:rsidRPr="00820F6F">
              <w:t>* Uniemożliwienie dodawania, usuwania lub modyfikowania drukarek.</w:t>
            </w:r>
          </w:p>
          <w:p w:rsidR="00625F8B" w:rsidRPr="00820F6F" w:rsidRDefault="00625F8B" w:rsidP="002926AD">
            <w:pPr>
              <w:pStyle w:val="Bezodstpw"/>
            </w:pPr>
            <w:r w:rsidRPr="00820F6F">
              <w:t>* Kontrola dostępu i użytkowania każdej drukarki.</w:t>
            </w:r>
          </w:p>
          <w:p w:rsidR="00625F8B" w:rsidRPr="00820F6F" w:rsidRDefault="00625F8B" w:rsidP="002926AD">
            <w:pPr>
              <w:pStyle w:val="Bezodstpw"/>
            </w:pPr>
            <w:r w:rsidRPr="00820F6F">
              <w:t>* Wskaźnik drukowania w czasie rzeczywistym, informujący, który Uczeń korzysta z drukarki.</w:t>
            </w:r>
          </w:p>
          <w:p w:rsidR="00625F8B" w:rsidRPr="00820F6F" w:rsidRDefault="00625F8B" w:rsidP="002926AD">
            <w:pPr>
              <w:pStyle w:val="Bezodstpw"/>
            </w:pPr>
            <w:r w:rsidRPr="00820F6F">
              <w:t>ZARZADZANIE URZADZENIAMI</w:t>
            </w:r>
          </w:p>
          <w:p w:rsidR="00625F8B" w:rsidRPr="00820F6F" w:rsidRDefault="00625F8B" w:rsidP="002926AD">
            <w:pPr>
              <w:pStyle w:val="Bezodstpw"/>
            </w:pPr>
            <w:r w:rsidRPr="00820F6F">
              <w:t>* zapobieganie kopiowaniu danych z nośników i na nośniki USB.</w:t>
            </w:r>
          </w:p>
          <w:p w:rsidR="00625F8B" w:rsidRPr="00820F6F" w:rsidRDefault="00625F8B" w:rsidP="002926AD">
            <w:pPr>
              <w:pStyle w:val="Bezodstpw"/>
            </w:pPr>
            <w:r w:rsidRPr="00820F6F">
              <w:t>* Zapobieganie kopiowaniu danych z urządzeń i na urządzenia CDR / DVD.</w:t>
            </w:r>
          </w:p>
          <w:p w:rsidR="00625F8B" w:rsidRPr="00820F6F" w:rsidRDefault="00625F8B" w:rsidP="002926AD">
            <w:pPr>
              <w:pStyle w:val="Bezodstpw"/>
            </w:pPr>
            <w:r w:rsidRPr="00820F6F">
              <w:t>* Zapobieganie tworzeniu nowych połączeń sieciowych.</w:t>
            </w:r>
          </w:p>
          <w:p w:rsidR="00625F8B" w:rsidRPr="00820F6F" w:rsidRDefault="00625F8B" w:rsidP="002926AD">
            <w:pPr>
              <w:pStyle w:val="Bezodstpw"/>
            </w:pPr>
            <w:r w:rsidRPr="00820F6F">
              <w:t>REJESTR UCZNIÓW</w:t>
            </w:r>
          </w:p>
          <w:p w:rsidR="00625F8B" w:rsidRPr="00820F6F" w:rsidRDefault="00625F8B" w:rsidP="002926AD">
            <w:pPr>
              <w:pStyle w:val="Bezodstpw"/>
            </w:pPr>
            <w:r w:rsidRPr="00820F6F">
              <w:t>* Pobieranie standardowych oraz indywidualnych informacji od każdego Ucznia na początku lekcji.</w:t>
            </w:r>
          </w:p>
          <w:p w:rsidR="00625F8B" w:rsidRPr="00820F6F" w:rsidRDefault="00625F8B" w:rsidP="002926AD">
            <w:pPr>
              <w:pStyle w:val="Bezodstpw"/>
            </w:pPr>
            <w:r w:rsidRPr="00820F6F">
              <w:t>* Przekazywanie plików do wielu komputerów w jednym działaniu.</w:t>
            </w:r>
          </w:p>
          <w:p w:rsidR="00625F8B" w:rsidRPr="00820F6F" w:rsidRDefault="00625F8B" w:rsidP="002926AD">
            <w:pPr>
              <w:pStyle w:val="Bezodstpw"/>
            </w:pPr>
            <w:r w:rsidRPr="00820F6F">
              <w:t>* Podgląd podsumowania pracy Ucznia poprzez przesuniecie myszą po ikonie danego Ucznia.</w:t>
            </w:r>
          </w:p>
          <w:p w:rsidR="00625F8B" w:rsidRPr="00820F6F" w:rsidRDefault="00625F8B" w:rsidP="002926AD">
            <w:pPr>
              <w:pStyle w:val="Bezodstpw"/>
            </w:pPr>
            <w:r w:rsidRPr="00820F6F">
              <w:t>* Korzystanie z indywidualnych ikon dla poszczególnych osób lub grup Uczniów.</w:t>
            </w:r>
          </w:p>
          <w:p w:rsidR="00625F8B" w:rsidRPr="00820F6F" w:rsidRDefault="00625F8B" w:rsidP="002926AD">
            <w:pPr>
              <w:pStyle w:val="Bezodstpw"/>
            </w:pPr>
            <w:r w:rsidRPr="00820F6F">
              <w:t>PASEK INFORMACJI DLA UCZNIÓW</w:t>
            </w:r>
          </w:p>
          <w:p w:rsidR="00625F8B" w:rsidRPr="00820F6F" w:rsidRDefault="00625F8B" w:rsidP="002926AD">
            <w:pPr>
              <w:pStyle w:val="Bezodstpw"/>
            </w:pPr>
            <w:r w:rsidRPr="00820F6F">
              <w:t>Wymagany jest w aplikacji pasek informacji dla Uczniów, znajdujący się na górze ekranu każdego Ucznia. Ustawiany musi być, by zawsze był widoczny, ukryty lub by ukrywał się automatycznie.</w:t>
            </w:r>
          </w:p>
          <w:p w:rsidR="00625F8B" w:rsidRPr="00820F6F" w:rsidRDefault="00625F8B" w:rsidP="002926AD">
            <w:pPr>
              <w:pStyle w:val="Bezodstpw"/>
            </w:pPr>
            <w:r w:rsidRPr="00820F6F">
              <w:t>Pasek ten musi zawierać informacje zwrotne dla Ucznia odnośnie aktualnej lekcji, pozostałego czasu, używanych witryn internetowych i dostępnych aplikacji, statusu komunikatora, monitorowania klawiatury oraz celów lekcji; pasek musi zapewniać również szybki dostęp do opcji prośby o pomoc. Pasek informacji musi być w pełni konfigurowany przez Nauczyciela.</w:t>
            </w:r>
          </w:p>
          <w:p w:rsidR="00625F8B" w:rsidRPr="00820F6F" w:rsidRDefault="00625F8B" w:rsidP="002926AD">
            <w:pPr>
              <w:pStyle w:val="Bezodstpw"/>
            </w:pPr>
            <w:r w:rsidRPr="00820F6F">
              <w:t>PRZYDZIELANIE I ZBIERANIE PLIKÓW</w:t>
            </w:r>
          </w:p>
          <w:p w:rsidR="00625F8B" w:rsidRPr="00820F6F" w:rsidRDefault="00625F8B" w:rsidP="002926AD">
            <w:pPr>
              <w:pStyle w:val="Bezodstpw"/>
            </w:pPr>
            <w:r w:rsidRPr="00820F6F">
              <w:t>* Transfer i pobieranie plików z wybranego komputera w jednym działaniu.</w:t>
            </w:r>
          </w:p>
          <w:p w:rsidR="00625F8B" w:rsidRPr="00820F6F" w:rsidRDefault="00625F8B" w:rsidP="002926AD">
            <w:pPr>
              <w:pStyle w:val="Bezodstpw"/>
            </w:pPr>
            <w:r w:rsidRPr="00820F6F">
              <w:t>* Przekaz plików do wielu komputerów w jednym działaniu.</w:t>
            </w:r>
          </w:p>
          <w:p w:rsidR="00625F8B" w:rsidRPr="00820F6F" w:rsidRDefault="00625F8B" w:rsidP="002926AD">
            <w:pPr>
              <w:pStyle w:val="Bezodstpw"/>
            </w:pPr>
            <w:r w:rsidRPr="00820F6F">
              <w:t>* Przydzielanie i automatyczne odbieranie plików z danymi każdego Ucznia.</w:t>
            </w:r>
          </w:p>
          <w:p w:rsidR="00625F8B" w:rsidRPr="00820F6F" w:rsidRDefault="00625F8B" w:rsidP="002926AD">
            <w:pPr>
              <w:pStyle w:val="Bezodstpw"/>
            </w:pPr>
            <w:r w:rsidRPr="00820F6F">
              <w:t>TRYB POKAZU (MOZLIWOSC PROWADZENIA INSTRUKTAZU)</w:t>
            </w:r>
          </w:p>
          <w:p w:rsidR="00625F8B" w:rsidRPr="00820F6F" w:rsidRDefault="00625F8B" w:rsidP="002926AD">
            <w:pPr>
              <w:pStyle w:val="Bezodstpw"/>
            </w:pPr>
            <w:r w:rsidRPr="00820F6F">
              <w:t>* Pokaz ekranu Nauczyciela wybranym Uczniom.</w:t>
            </w:r>
          </w:p>
          <w:p w:rsidR="00625F8B" w:rsidRPr="00820F6F" w:rsidRDefault="00625F8B" w:rsidP="002926AD">
            <w:pPr>
              <w:pStyle w:val="Bezodstpw"/>
            </w:pPr>
            <w:r w:rsidRPr="00820F6F">
              <w:t>* Pokaz określonego pulpitu wybranym Uczniom.</w:t>
            </w:r>
          </w:p>
          <w:p w:rsidR="00625F8B" w:rsidRPr="00820F6F" w:rsidRDefault="00625F8B" w:rsidP="002926AD">
            <w:pPr>
              <w:pStyle w:val="Bezodstpw"/>
            </w:pPr>
            <w:r w:rsidRPr="00820F6F">
              <w:t>* Pokaz określonej aplikacji wybranym Uczniom.</w:t>
            </w:r>
          </w:p>
          <w:p w:rsidR="00625F8B" w:rsidRPr="00820F6F" w:rsidRDefault="00625F8B" w:rsidP="002926AD">
            <w:pPr>
              <w:pStyle w:val="Bezodstpw"/>
            </w:pPr>
            <w:r w:rsidRPr="00820F6F">
              <w:t>* Pokaz pliku powtórzenia (zarejestrowany poprzedni ekran) wybranym Uczniom.</w:t>
            </w:r>
          </w:p>
          <w:p w:rsidR="00625F8B" w:rsidRPr="00820F6F" w:rsidRDefault="00625F8B" w:rsidP="002926AD">
            <w:pPr>
              <w:pStyle w:val="Bezodstpw"/>
            </w:pPr>
            <w:r w:rsidRPr="00820F6F">
              <w:t>* Przekaz pliku wideo do wybranych Uczniów.</w:t>
            </w:r>
          </w:p>
          <w:p w:rsidR="00625F8B" w:rsidRPr="00820F6F" w:rsidRDefault="00625F8B" w:rsidP="002926AD">
            <w:pPr>
              <w:pStyle w:val="Bezodstpw"/>
            </w:pPr>
            <w:r w:rsidRPr="00820F6F">
              <w:t>* Pokaz prezentacji zoptymalizowanych pod katem sieci bezprzewodowych.</w:t>
            </w:r>
          </w:p>
          <w:p w:rsidR="00625F8B" w:rsidRPr="00820F6F" w:rsidRDefault="00625F8B" w:rsidP="002926AD">
            <w:pPr>
              <w:pStyle w:val="Bezodstpw"/>
            </w:pPr>
            <w:r w:rsidRPr="00820F6F">
              <w:t>* Pozostawienie zarejestrowanego pokazu na komputerze Ucznia do późniejszego odtworzenia.</w:t>
            </w:r>
          </w:p>
          <w:p w:rsidR="00625F8B" w:rsidRPr="00820F6F" w:rsidRDefault="00625F8B" w:rsidP="002926AD">
            <w:pPr>
              <w:pStyle w:val="Bezodstpw"/>
            </w:pPr>
            <w:r w:rsidRPr="00820F6F">
              <w:t>PODSWIETLENIE NA EKRANIE I NARZEDZIA DO RYSOWANIA (ADNOTACJA)</w:t>
            </w:r>
          </w:p>
          <w:p w:rsidR="00625F8B" w:rsidRPr="00820F6F" w:rsidRDefault="00625F8B" w:rsidP="002926AD">
            <w:pPr>
              <w:pStyle w:val="Bezodstpw"/>
            </w:pPr>
            <w:r w:rsidRPr="00820F6F">
              <w:t>Program musi posiadać w standardzie szeroką gamę ekranowych narzędzi do adnotacji, wspomagających</w:t>
            </w:r>
          </w:p>
          <w:p w:rsidR="00625F8B" w:rsidRPr="00820F6F" w:rsidRDefault="00625F8B" w:rsidP="002926AD">
            <w:pPr>
              <w:pStyle w:val="Bezodstpw"/>
            </w:pPr>
            <w:r w:rsidRPr="00820F6F">
              <w:t>prezentacje. Mają to być: linie, strzałki, kształty, podświetlenia tekstu i wiele więcej.</w:t>
            </w:r>
          </w:p>
          <w:p w:rsidR="00625F8B" w:rsidRPr="00820F6F" w:rsidRDefault="00625F8B" w:rsidP="002926AD">
            <w:pPr>
              <w:pStyle w:val="Bezodstpw"/>
            </w:pPr>
            <w:r w:rsidRPr="00820F6F">
              <w:t>WIRTUALNA TABLICA INTERAKTYWNA</w:t>
            </w:r>
          </w:p>
          <w:p w:rsidR="00625F8B" w:rsidRPr="00820F6F" w:rsidRDefault="00625F8B" w:rsidP="002926AD">
            <w:pPr>
              <w:pStyle w:val="Bezodstpw"/>
            </w:pPr>
            <w:r w:rsidRPr="00820F6F">
              <w:t>Tablica o wymiarach pełnej strony, zintegrowana bezpośrednio ze stanowiskiem Nauczyciela, wspomagana licznymi narzędziami do rysowania dla efektywniejszej współpracy w klasie.</w:t>
            </w:r>
          </w:p>
          <w:p w:rsidR="00625F8B" w:rsidRPr="00820F6F" w:rsidRDefault="00625F8B" w:rsidP="002926AD">
            <w:pPr>
              <w:pStyle w:val="Bezodstpw"/>
            </w:pPr>
            <w:r w:rsidRPr="00820F6F">
              <w:t>WSPÓLNA PRZEGLADARKA INTERNETU</w:t>
            </w:r>
          </w:p>
          <w:p w:rsidR="00625F8B" w:rsidRPr="00820F6F" w:rsidRDefault="00625F8B" w:rsidP="002926AD">
            <w:pPr>
              <w:pStyle w:val="Bezodstpw"/>
            </w:pPr>
            <w:r w:rsidRPr="00820F6F">
              <w:t>Pozwala Nauczycielowi otwierać wybrane witryny i synchronizować je z przeglądarka na komputerze każdego Ucznia. Uczniowie śledzą nawigacje Nauczyciela w witrynie.</w:t>
            </w:r>
          </w:p>
          <w:p w:rsidR="00625F8B" w:rsidRPr="00820F6F" w:rsidRDefault="00625F8B" w:rsidP="002926AD">
            <w:pPr>
              <w:pStyle w:val="Bezodstpw"/>
            </w:pPr>
            <w:r w:rsidRPr="00820F6F">
              <w:t>LIDERZY GRUP</w:t>
            </w:r>
          </w:p>
          <w:p w:rsidR="00625F8B" w:rsidRPr="00820F6F" w:rsidRDefault="00625F8B" w:rsidP="002926AD">
            <w:pPr>
              <w:pStyle w:val="Bezodstpw"/>
            </w:pPr>
            <w:r w:rsidRPr="00820F6F">
              <w:t>Wyznaczony uczeń może otrzymać cześć uprawnień Nauczyciela i pełnić funkcje Lidera Grupy, do czasu cofnięcia uprawnień. Obecnie ta funkcja pokazuje wizualny podział Liderów i członków ich grup.</w:t>
            </w:r>
          </w:p>
          <w:p w:rsidR="00625F8B" w:rsidRPr="00820F6F" w:rsidRDefault="00625F8B" w:rsidP="002926AD">
            <w:pPr>
              <w:pStyle w:val="Bezodstpw"/>
            </w:pPr>
            <w:r w:rsidRPr="00820F6F">
              <w:t>CZAT GRUPOWY LUB 1:1</w:t>
            </w:r>
          </w:p>
          <w:p w:rsidR="00625F8B" w:rsidRPr="00820F6F" w:rsidRDefault="00625F8B" w:rsidP="002926AD">
            <w:pPr>
              <w:pStyle w:val="Bezodstpw"/>
            </w:pPr>
            <w:r w:rsidRPr="00820F6F">
              <w:t>Można otworzyć sesje dyskusyjna, włączając w nią wszystkich lub wybranych Uczniów, z możliwością dzielenia się uwagami z cala klasa. Obecnie są dostępne emotikony.</w:t>
            </w:r>
          </w:p>
          <w:p w:rsidR="00625F8B" w:rsidRPr="00820F6F" w:rsidRDefault="00625F8B" w:rsidP="002926AD">
            <w:pPr>
              <w:pStyle w:val="Bezodstpw"/>
            </w:pPr>
            <w:r w:rsidRPr="00820F6F">
              <w:t>AUDIO</w:t>
            </w:r>
          </w:p>
          <w:p w:rsidR="00625F8B" w:rsidRPr="00820F6F" w:rsidRDefault="00625F8B" w:rsidP="002926AD">
            <w:pPr>
              <w:pStyle w:val="Bezodstpw"/>
            </w:pPr>
            <w:r w:rsidRPr="00820F6F">
              <w:t>W trakcie prezentacji można transmitować przekaz audio lub głos Nauczyciela. Pomoc audio jest dostępna we wszystkich ekranach pokazu, w opcjach zdalnego sterowania oraz w sesjach czatu.</w:t>
            </w:r>
          </w:p>
          <w:p w:rsidR="00625F8B" w:rsidRPr="00820F6F" w:rsidRDefault="00625F8B" w:rsidP="002926AD">
            <w:pPr>
              <w:pStyle w:val="Bezodstpw"/>
            </w:pPr>
            <w:r w:rsidRPr="00820F6F">
              <w:t>PREZENTACJA EKRANU UCZNIA</w:t>
            </w:r>
          </w:p>
          <w:p w:rsidR="00625F8B" w:rsidRPr="00820F6F" w:rsidRDefault="00625F8B" w:rsidP="002926AD">
            <w:pPr>
              <w:pStyle w:val="Bezodstpw"/>
            </w:pPr>
            <w:r w:rsidRPr="00820F6F">
              <w:t>Nauczyciel może wybrać komputer ucznia i pokazać ekran całej klasie. Doskonała możliwość podkreślenia osiągnięć Ucznia oraz wymiany informacji.</w:t>
            </w:r>
          </w:p>
          <w:p w:rsidR="00625F8B" w:rsidRPr="00820F6F" w:rsidRDefault="00625F8B" w:rsidP="002926AD">
            <w:pPr>
              <w:pStyle w:val="Bezodstpw"/>
            </w:pPr>
            <w:r w:rsidRPr="00820F6F">
              <w:t>PASEK NARZEDZI NAUCZYCIELA</w:t>
            </w:r>
          </w:p>
          <w:p w:rsidR="00625F8B" w:rsidRPr="00820F6F" w:rsidRDefault="00625F8B" w:rsidP="002926AD">
            <w:pPr>
              <w:pStyle w:val="Bezodstpw"/>
            </w:pPr>
            <w:r w:rsidRPr="00820F6F">
              <w:t>Gdy aplikacja Nauczyciela jest zminimalizowana, dostępny jest wygodny pasek narzędzi dla szybkiego dostępu do głównych funkcji aplikacji. Pasek narzędzi jest zoptymalizowany do użytku z interaktywnymi tablicami.</w:t>
            </w:r>
          </w:p>
          <w:p w:rsidR="00625F8B" w:rsidRPr="00820F6F" w:rsidRDefault="00625F8B" w:rsidP="002926AD">
            <w:pPr>
              <w:pStyle w:val="Bezodstpw"/>
            </w:pPr>
            <w:r w:rsidRPr="00820F6F">
              <w:t>MONITOROWNIE AUDIO W CZASIE RZECZYWISTYM</w:t>
            </w:r>
          </w:p>
          <w:p w:rsidR="00625F8B" w:rsidRPr="00820F6F" w:rsidRDefault="00625F8B" w:rsidP="002926AD">
            <w:pPr>
              <w:pStyle w:val="Bezodstpw"/>
            </w:pPr>
            <w:r w:rsidRPr="00820F6F">
              <w:t>Możliwości: jednoczesny podgląd wszystkich ekranów uczniów w klasie i bezpośrednia kontrola aktywności audio; wybór miniaturki ucznia i nasłuchiwanie dźwięku na jego komputerze; nasłuchiwanie mikrofonu ucznia i poprawianie wymowy; czat lub indywidualna praca z wybranym uczniom bez zakłócania toku lekcji.</w:t>
            </w:r>
          </w:p>
          <w:p w:rsidR="00625F8B" w:rsidRPr="00820F6F" w:rsidRDefault="00625F8B" w:rsidP="002926AD">
            <w:pPr>
              <w:pStyle w:val="Bezodstpw"/>
            </w:pPr>
            <w:r w:rsidRPr="00820F6F">
              <w:t>PODGLAD EKRANÓW UCZNIÓW W CZASIE RZECZYWISTYM (TRYB</w:t>
            </w:r>
          </w:p>
          <w:p w:rsidR="00625F8B" w:rsidRPr="00820F6F" w:rsidRDefault="00625F8B" w:rsidP="002926AD">
            <w:pPr>
              <w:pStyle w:val="Bezodstpw"/>
            </w:pPr>
            <w:r w:rsidRPr="00820F6F">
              <w:t>MONITOROWANIA)</w:t>
            </w:r>
          </w:p>
          <w:p w:rsidR="00625F8B" w:rsidRPr="00820F6F" w:rsidRDefault="00625F8B" w:rsidP="002926AD">
            <w:pPr>
              <w:pStyle w:val="Bezodstpw"/>
            </w:pPr>
            <w:r w:rsidRPr="00820F6F">
              <w:t>* Monitorowanie całej klasy w jednym podglądzie.</w:t>
            </w:r>
          </w:p>
          <w:p w:rsidR="00625F8B" w:rsidRPr="00820F6F" w:rsidRDefault="00625F8B" w:rsidP="002926AD">
            <w:pPr>
              <w:pStyle w:val="Bezodstpw"/>
            </w:pPr>
            <w:r w:rsidRPr="00820F6F">
              <w:t>* Skanowanie szeregu komputerów Uczniów we wcześniej zdefiniowanych zestawach.</w:t>
            </w:r>
          </w:p>
          <w:p w:rsidR="00625F8B" w:rsidRPr="00820F6F" w:rsidRDefault="00625F8B" w:rsidP="002926AD">
            <w:pPr>
              <w:pStyle w:val="Bezodstpw"/>
            </w:pPr>
            <w:r w:rsidRPr="00820F6F">
              <w:t>* Przegląd informacji dodatkowych, obejmujących aktywne aplikacje i witryny.</w:t>
            </w:r>
          </w:p>
          <w:p w:rsidR="00625F8B" w:rsidRPr="00820F6F" w:rsidRDefault="00625F8B" w:rsidP="002926AD">
            <w:pPr>
              <w:pStyle w:val="Bezodstpw"/>
            </w:pPr>
            <w:r w:rsidRPr="00820F6F">
              <w:t>* Skalowanie dla uzyskania zoptymalizowanych miniatur Uczniów w wysokiej rozdzielczości.</w:t>
            </w:r>
          </w:p>
          <w:p w:rsidR="00625F8B" w:rsidRPr="00820F6F" w:rsidRDefault="00625F8B" w:rsidP="002926AD">
            <w:pPr>
              <w:pStyle w:val="Bezodstpw"/>
            </w:pPr>
            <w:r w:rsidRPr="00820F6F">
              <w:t>MONITOROWANIE KOMUNIKATORÓW</w:t>
            </w:r>
          </w:p>
          <w:p w:rsidR="00625F8B" w:rsidRPr="00820F6F" w:rsidRDefault="00625F8B" w:rsidP="002926AD">
            <w:pPr>
              <w:pStyle w:val="Bezodstpw"/>
            </w:pPr>
            <w:r w:rsidRPr="00820F6F">
              <w:t>Oprócz opcji zapobiegania uruchamianiu w klasie komunikatorów, aplikacja musi posiadać możliwość monitorowania określonych komunikatorów internetowych, pozwalając Nauczycielowi na kontrolowanie czatów oraz ich treści.</w:t>
            </w:r>
          </w:p>
          <w:p w:rsidR="00625F8B" w:rsidRPr="00820F6F" w:rsidRDefault="00625F8B" w:rsidP="002926AD">
            <w:pPr>
              <w:pStyle w:val="Bezodstpw"/>
            </w:pPr>
            <w:r w:rsidRPr="00820F6F">
              <w:t>MONITOROWANIE KLAWIATUR W CZASIE RZECZYWISTYM</w:t>
            </w:r>
          </w:p>
          <w:p w:rsidR="00625F8B" w:rsidRPr="00820F6F" w:rsidRDefault="00625F8B" w:rsidP="002926AD">
            <w:pPr>
              <w:pStyle w:val="Bezodstpw"/>
            </w:pPr>
            <w:r w:rsidRPr="00820F6F">
              <w:t>Jest to funkcja do zastosowania w połączeniu z kontrola aplikacji, zapewniająca Nauczycielowi wgląd w prace Uczniów oraz zrozumienie przez nich tematu. Podczas lekcji, gdy Uczniowie pracują przy użyciu dozwolonej aplikacji, Nauczyciel możne monitorować cala klasę oraz szybko i łatwo kontrolować treści zapisywane przez Uczniów i poziom aktywności każdego z nich.</w:t>
            </w:r>
          </w:p>
          <w:p w:rsidR="00625F8B" w:rsidRPr="00820F6F" w:rsidRDefault="00625F8B" w:rsidP="002926AD">
            <w:pPr>
              <w:pStyle w:val="Bezodstpw"/>
            </w:pPr>
            <w:r w:rsidRPr="00820F6F">
              <w:t>Funkcja dostarcza również słów kluczowych na potrzeby śledzenia zrozumienia tematu przez Uczniów i</w:t>
            </w:r>
          </w:p>
          <w:p w:rsidR="00625F8B" w:rsidRPr="00820F6F" w:rsidRDefault="00625F8B" w:rsidP="002926AD">
            <w:pPr>
              <w:pStyle w:val="Bezodstpw"/>
            </w:pPr>
            <w:r w:rsidRPr="00820F6F">
              <w:t>przeglądania pełnej historii używania przez nich klawiatury oraz aplikacji.</w:t>
            </w:r>
          </w:p>
          <w:p w:rsidR="00625F8B" w:rsidRPr="00820F6F" w:rsidRDefault="00625F8B" w:rsidP="002926AD">
            <w:pPr>
              <w:pStyle w:val="Bezodstpw"/>
            </w:pPr>
            <w:r w:rsidRPr="00820F6F">
              <w:t>POMIAR I KONTROLA APLIKACJI</w:t>
            </w:r>
          </w:p>
          <w:p w:rsidR="00625F8B" w:rsidRPr="00820F6F" w:rsidRDefault="00625F8B" w:rsidP="002926AD">
            <w:pPr>
              <w:pStyle w:val="Bezodstpw"/>
            </w:pPr>
            <w:r w:rsidRPr="00820F6F">
              <w:t>* Monitorowanie całego użytkowania aplikacji przez Uczniów.</w:t>
            </w:r>
          </w:p>
          <w:p w:rsidR="00625F8B" w:rsidRPr="00820F6F" w:rsidRDefault="00625F8B" w:rsidP="002926AD">
            <w:pPr>
              <w:pStyle w:val="Bezodstpw"/>
            </w:pPr>
            <w:r w:rsidRPr="00820F6F">
              <w:t>* Podgląd aplikacji uruchomionych w tle na wszystkich komputerach.</w:t>
            </w:r>
          </w:p>
          <w:p w:rsidR="00625F8B" w:rsidRPr="00820F6F" w:rsidRDefault="00625F8B" w:rsidP="002926AD">
            <w:pPr>
              <w:pStyle w:val="Bezodstpw"/>
            </w:pPr>
            <w:r w:rsidRPr="00820F6F">
              <w:t>* Otwieranie i zamykanie aplikacji na wybranych komputerach w jednym działaniu.</w:t>
            </w:r>
          </w:p>
          <w:p w:rsidR="00625F8B" w:rsidRPr="00820F6F" w:rsidRDefault="00625F8B" w:rsidP="002926AD">
            <w:pPr>
              <w:pStyle w:val="Bezodstpw"/>
            </w:pPr>
            <w:r w:rsidRPr="00820F6F">
              <w:t>* Zapis pełnej historii użycia aplikacji w klasie.</w:t>
            </w:r>
          </w:p>
          <w:p w:rsidR="00625F8B" w:rsidRPr="00820F6F" w:rsidRDefault="00625F8B" w:rsidP="002926AD">
            <w:pPr>
              <w:pStyle w:val="Bezodstpw"/>
            </w:pPr>
            <w:r w:rsidRPr="00820F6F">
              <w:t>* Blokowanie działania zabronionych aplikacji.</w:t>
            </w:r>
          </w:p>
          <w:p w:rsidR="00625F8B" w:rsidRPr="00820F6F" w:rsidRDefault="00625F8B" w:rsidP="002926AD">
            <w:pPr>
              <w:pStyle w:val="Bezodstpw"/>
            </w:pPr>
            <w:r w:rsidRPr="00820F6F">
              <w:t>* Zezwolenie na działanie tylko zatwierdzonych aplikacji.</w:t>
            </w:r>
          </w:p>
          <w:p w:rsidR="00625F8B" w:rsidRPr="00820F6F" w:rsidRDefault="00625F8B" w:rsidP="002926AD">
            <w:pPr>
              <w:pStyle w:val="Bezodstpw"/>
            </w:pPr>
            <w:r w:rsidRPr="00820F6F">
              <w:t>POMIAR I KONTROLA INTERNETU</w:t>
            </w:r>
          </w:p>
          <w:p w:rsidR="00625F8B" w:rsidRPr="00820F6F" w:rsidRDefault="00625F8B" w:rsidP="002926AD">
            <w:pPr>
              <w:pStyle w:val="Bezodstpw"/>
            </w:pPr>
            <w:r w:rsidRPr="00820F6F">
              <w:t>* Monitorowanie korzystania z Internetu przez wszystkich Uczniów.</w:t>
            </w:r>
          </w:p>
          <w:p w:rsidR="00625F8B" w:rsidRPr="00820F6F" w:rsidRDefault="00625F8B" w:rsidP="002926AD">
            <w:pPr>
              <w:pStyle w:val="Bezodstpw"/>
            </w:pPr>
            <w:r w:rsidRPr="00820F6F">
              <w:t>* Podgląd otwartych witryn w tle na wszystkich komputerach.</w:t>
            </w:r>
          </w:p>
          <w:p w:rsidR="00625F8B" w:rsidRPr="00820F6F" w:rsidRDefault="00625F8B" w:rsidP="002926AD">
            <w:pPr>
              <w:pStyle w:val="Bezodstpw"/>
            </w:pPr>
            <w:r w:rsidRPr="00820F6F">
              <w:t>* Otwieranie i zamykanie witryn na wybranych komputerach w jednym działaniu.</w:t>
            </w:r>
          </w:p>
          <w:p w:rsidR="00625F8B" w:rsidRPr="00820F6F" w:rsidRDefault="00625F8B" w:rsidP="002926AD">
            <w:pPr>
              <w:pStyle w:val="Bezodstpw"/>
            </w:pPr>
            <w:r w:rsidRPr="00820F6F">
              <w:t>* Zapis pełnej historii użycia Internetu w klasie.</w:t>
            </w:r>
          </w:p>
          <w:p w:rsidR="00625F8B" w:rsidRPr="00820F6F" w:rsidRDefault="00625F8B" w:rsidP="002926AD">
            <w:pPr>
              <w:pStyle w:val="Bezodstpw"/>
            </w:pPr>
            <w:r w:rsidRPr="00820F6F">
              <w:t>* Blokowanie dostępu do dowolnej witryny lub do witryn zabronionych.</w:t>
            </w:r>
          </w:p>
          <w:p w:rsidR="00625F8B" w:rsidRPr="00820F6F" w:rsidRDefault="00625F8B" w:rsidP="002926AD">
            <w:pPr>
              <w:pStyle w:val="Bezodstpw"/>
            </w:pPr>
            <w:r w:rsidRPr="00820F6F">
              <w:t>* Zezwalanie na dostęp tylko do witryn zatwierdzonych.</w:t>
            </w:r>
          </w:p>
          <w:p w:rsidR="00625F8B" w:rsidRPr="00820F6F" w:rsidRDefault="00625F8B" w:rsidP="002926AD">
            <w:pPr>
              <w:pStyle w:val="Bezodstpw"/>
            </w:pPr>
            <w:r w:rsidRPr="00820F6F">
              <w:t>BEZPIECZNE PRZEGLADANIE INTERNETU</w:t>
            </w:r>
          </w:p>
          <w:p w:rsidR="00625F8B" w:rsidRPr="00820F6F" w:rsidRDefault="00625F8B" w:rsidP="002926AD">
            <w:pPr>
              <w:pStyle w:val="Bezodstpw"/>
            </w:pPr>
            <w:r w:rsidRPr="00820F6F">
              <w:t>Funkcja bezpiecznego przeglądania anuluje ustawienia wyszukiwania większości wiodących wyszukiwarek</w:t>
            </w:r>
          </w:p>
          <w:p w:rsidR="00625F8B" w:rsidRPr="00820F6F" w:rsidRDefault="00625F8B" w:rsidP="002926AD">
            <w:pPr>
              <w:pStyle w:val="Bezodstpw"/>
            </w:pPr>
            <w:r w:rsidRPr="00820F6F">
              <w:t>internetowych i zapobiega uzyskiwaniu nieodpowiednich treści w procesie wyszukiwania.</w:t>
            </w:r>
          </w:p>
          <w:p w:rsidR="00625F8B" w:rsidRPr="00820F6F" w:rsidRDefault="00625F8B" w:rsidP="002926AD">
            <w:pPr>
              <w:pStyle w:val="Bezodstpw"/>
            </w:pPr>
            <w:r w:rsidRPr="00820F6F">
              <w:t>EFEKTYWNE ZDALNE STEROWANIE</w:t>
            </w:r>
          </w:p>
          <w:p w:rsidR="00625F8B" w:rsidRPr="00820F6F" w:rsidRDefault="00625F8B" w:rsidP="002926AD">
            <w:pPr>
              <w:pStyle w:val="Bezodstpw"/>
            </w:pPr>
            <w:r w:rsidRPr="00820F6F">
              <w:t>Funkcja ta pozwala oglądać, współdzielić i kontrolować ekran, klawiaturę oraz mysz dowolnego Ucznia w</w:t>
            </w:r>
          </w:p>
          <w:p w:rsidR="00625F8B" w:rsidRPr="00820F6F" w:rsidRDefault="00625F8B" w:rsidP="002926AD">
            <w:pPr>
              <w:pStyle w:val="Bezodstpw"/>
            </w:pPr>
            <w:r w:rsidRPr="00820F6F">
              <w:t>klasie na zasadzie 1:1, bez względu na głębie koloru, rozdzielczość oraz system operacyjny każdej ze stron.</w:t>
            </w:r>
          </w:p>
          <w:p w:rsidR="00625F8B" w:rsidRPr="00820F6F" w:rsidRDefault="00625F8B" w:rsidP="002926AD">
            <w:pPr>
              <w:pStyle w:val="Bezodstpw"/>
            </w:pPr>
            <w:r w:rsidRPr="00820F6F">
              <w:t>DZIENNIK UCZNIA</w:t>
            </w:r>
          </w:p>
          <w:p w:rsidR="00625F8B" w:rsidRPr="00820F6F" w:rsidRDefault="00625F8B" w:rsidP="002926AD">
            <w:pPr>
              <w:pStyle w:val="Bezodstpw"/>
            </w:pPr>
            <w:r w:rsidRPr="00820F6F">
              <w:t>Aplikacja musi zawierać efektywną, unikatową funkcje Dziennika Ucznia. Polega ona na tym, że podczas</w:t>
            </w:r>
          </w:p>
          <w:p w:rsidR="00625F8B" w:rsidRPr="00820F6F" w:rsidRDefault="00625F8B" w:rsidP="002926AD">
            <w:pPr>
              <w:pStyle w:val="Bezodstpw"/>
            </w:pPr>
            <w:r w:rsidRPr="00820F6F">
              <w:t>typowej lekcji można uchwycić wszystkie wymagane elementy związane z lekcja i automatycznie zamieścić w</w:t>
            </w:r>
          </w:p>
          <w:p w:rsidR="00625F8B" w:rsidRPr="00820F6F" w:rsidRDefault="00625F8B" w:rsidP="002926AD">
            <w:pPr>
              <w:pStyle w:val="Bezodstpw"/>
            </w:pPr>
            <w:r w:rsidRPr="00820F6F">
              <w:t>pliku PDF do analizy przez Uczniów po lekcji.</w:t>
            </w:r>
          </w:p>
          <w:p w:rsidR="00625F8B" w:rsidRPr="00820F6F" w:rsidRDefault="00625F8B" w:rsidP="002926AD">
            <w:pPr>
              <w:pStyle w:val="Bezodstpw"/>
            </w:pPr>
            <w:r w:rsidRPr="00820F6F">
              <w:t>* Cele i szczegó</w:t>
            </w:r>
            <w:r>
              <w:t>ł</w:t>
            </w:r>
            <w:r w:rsidRPr="00820F6F">
              <w:t>y dotycz</w:t>
            </w:r>
            <w:r>
              <w:t>ą</w:t>
            </w:r>
            <w:r w:rsidRPr="00820F6F">
              <w:t>ce lekcji.</w:t>
            </w:r>
          </w:p>
          <w:p w:rsidR="00625F8B" w:rsidRPr="00820F6F" w:rsidRDefault="00625F8B" w:rsidP="002926AD">
            <w:pPr>
              <w:pStyle w:val="Bezodstpw"/>
            </w:pPr>
            <w:r w:rsidRPr="00820F6F">
              <w:t>* Notatki Nauczyciela.</w:t>
            </w:r>
          </w:p>
          <w:p w:rsidR="00625F8B" w:rsidRPr="00820F6F" w:rsidRDefault="00625F8B" w:rsidP="002926AD">
            <w:pPr>
              <w:pStyle w:val="Bezodstpw"/>
            </w:pPr>
            <w:r w:rsidRPr="00820F6F">
              <w:t>* Notatki poszczególnych Uczniów.</w:t>
            </w:r>
          </w:p>
          <w:p w:rsidR="00625F8B" w:rsidRPr="00820F6F" w:rsidRDefault="00625F8B" w:rsidP="002926AD">
            <w:pPr>
              <w:pStyle w:val="Bezodstpw"/>
            </w:pPr>
            <w:r w:rsidRPr="00820F6F">
              <w:t>* Zrzuty ekranu z prezentacji (oraz pomocne wyja</w:t>
            </w:r>
            <w:r>
              <w:t>ś</w:t>
            </w:r>
            <w:r w:rsidRPr="00820F6F">
              <w:t>nienia).</w:t>
            </w:r>
          </w:p>
          <w:p w:rsidR="00625F8B" w:rsidRPr="00820F6F" w:rsidRDefault="00625F8B" w:rsidP="002926AD">
            <w:pPr>
              <w:pStyle w:val="Bezodstpw"/>
            </w:pPr>
            <w:r w:rsidRPr="00820F6F">
              <w:t>* Wyniki ankiety klasowej lub grupowej.</w:t>
            </w:r>
          </w:p>
          <w:p w:rsidR="00625F8B" w:rsidRPr="00820F6F" w:rsidRDefault="00625F8B" w:rsidP="002926AD">
            <w:pPr>
              <w:pStyle w:val="Bezodstpw"/>
            </w:pPr>
            <w:r w:rsidRPr="00820F6F">
              <w:t>* Ekrany wirtualnej tablicy.</w:t>
            </w:r>
          </w:p>
          <w:p w:rsidR="00625F8B" w:rsidRPr="00820F6F" w:rsidRDefault="00625F8B" w:rsidP="002926AD">
            <w:pPr>
              <w:pStyle w:val="Bezodstpw"/>
            </w:pPr>
            <w:r w:rsidRPr="00820F6F">
              <w:t>* Wyniki testów poszczególnych Uczniów.</w:t>
            </w:r>
          </w:p>
          <w:p w:rsidR="00625F8B" w:rsidRPr="00820F6F" w:rsidRDefault="00625F8B" w:rsidP="002926AD">
            <w:pPr>
              <w:pStyle w:val="Bezodstpw"/>
            </w:pPr>
            <w:r w:rsidRPr="00820F6F">
              <w:t>* Odnośniki do witryn wykorzystywanych podczas lekcji.</w:t>
            </w:r>
          </w:p>
          <w:p w:rsidR="00625F8B" w:rsidRPr="00820F6F" w:rsidRDefault="00625F8B" w:rsidP="002926AD">
            <w:pPr>
              <w:pStyle w:val="Bezodstpw"/>
            </w:pPr>
            <w:r w:rsidRPr="00820F6F">
              <w:t>* Kopie zapisów czatów klasowych.</w:t>
            </w:r>
          </w:p>
          <w:p w:rsidR="00625F8B" w:rsidRPr="00820F6F" w:rsidRDefault="00625F8B" w:rsidP="002926AD">
            <w:pPr>
              <w:pStyle w:val="Bezodstpw"/>
            </w:pPr>
            <w:r w:rsidRPr="00820F6F">
              <w:t>Unikatowy dziennik Ucznia zawierać musi pełen zapis treści oraz informacji omawianych na lekcji, a także</w:t>
            </w:r>
          </w:p>
          <w:p w:rsidR="00625F8B" w:rsidRPr="00820F6F" w:rsidRDefault="00625F8B" w:rsidP="002926AD">
            <w:pPr>
              <w:pStyle w:val="Bezodstpw"/>
            </w:pPr>
            <w:r w:rsidRPr="00820F6F">
              <w:t>jasne streszczenie dla Uczniów, którzy nie byli obecni na zajęciach oraz ustrukturowane podsumowanie</w:t>
            </w:r>
          </w:p>
          <w:p w:rsidR="00625F8B" w:rsidRPr="00820F6F" w:rsidRDefault="00625F8B" w:rsidP="002926AD">
            <w:pPr>
              <w:pStyle w:val="Bezodstpw"/>
            </w:pPr>
            <w:r w:rsidRPr="00820F6F">
              <w:t>działań dla Nauczyciela.</w:t>
            </w:r>
          </w:p>
          <w:p w:rsidR="00625F8B" w:rsidRPr="00820F6F" w:rsidRDefault="00625F8B" w:rsidP="002926AD">
            <w:pPr>
              <w:pStyle w:val="Bezodstpw"/>
            </w:pPr>
            <w:r w:rsidRPr="00820F6F">
              <w:t>ANKIETOWANIE UCZNIÓW</w:t>
            </w:r>
          </w:p>
          <w:p w:rsidR="00625F8B" w:rsidRPr="00820F6F" w:rsidRDefault="00625F8B" w:rsidP="002926AD">
            <w:pPr>
              <w:pStyle w:val="Bezodstpw"/>
            </w:pPr>
            <w:r w:rsidRPr="00820F6F">
              <w:t>Funkcja ta pozwala sprawdzić, czy Uczniowie zrozumieli treści omawiane podczas lekcji, poprzez szybką</w:t>
            </w:r>
          </w:p>
          <w:p w:rsidR="00625F8B" w:rsidRPr="00820F6F" w:rsidRDefault="00625F8B" w:rsidP="002926AD">
            <w:pPr>
              <w:pStyle w:val="Bezodstpw"/>
            </w:pPr>
            <w:r w:rsidRPr="00820F6F">
              <w:t>ankietę.</w:t>
            </w:r>
          </w:p>
          <w:p w:rsidR="00625F8B" w:rsidRPr="00820F6F" w:rsidRDefault="00625F8B" w:rsidP="002926AD">
            <w:pPr>
              <w:pStyle w:val="Bezodstpw"/>
            </w:pPr>
            <w:r w:rsidRPr="00820F6F">
              <w:t>* Tworzenie ankiety przy pomocy wpisanych wcześniej lub własnych odpowiedzi.</w:t>
            </w:r>
          </w:p>
          <w:p w:rsidR="00625F8B" w:rsidRPr="00820F6F" w:rsidRDefault="00625F8B" w:rsidP="002926AD">
            <w:pPr>
              <w:pStyle w:val="Bezodstpw"/>
            </w:pPr>
            <w:r w:rsidRPr="00820F6F">
              <w:t>* Bieżący wgląd we wszystkie odpowiedzi i podsumowanie dla klasy.</w:t>
            </w:r>
          </w:p>
          <w:p w:rsidR="00625F8B" w:rsidRPr="00820F6F" w:rsidRDefault="00625F8B" w:rsidP="002926AD">
            <w:pPr>
              <w:pStyle w:val="Bezodstpw"/>
            </w:pPr>
            <w:r w:rsidRPr="00820F6F">
              <w:t>* Dynamiczne tworzenie grup w oparciu o odpowiedzi Uczniów.</w:t>
            </w:r>
          </w:p>
          <w:p w:rsidR="00625F8B" w:rsidRPr="00820F6F" w:rsidRDefault="00625F8B" w:rsidP="002926AD">
            <w:pPr>
              <w:pStyle w:val="Bezodstpw"/>
            </w:pPr>
            <w:r w:rsidRPr="00820F6F">
              <w:t>* Prezentowanie wyników ankiety wszystkim Uczniom.</w:t>
            </w:r>
          </w:p>
          <w:p w:rsidR="00625F8B" w:rsidRPr="00820F6F" w:rsidRDefault="00625F8B" w:rsidP="002926AD">
            <w:pPr>
              <w:pStyle w:val="Bezodstpw"/>
            </w:pPr>
            <w:r w:rsidRPr="00820F6F">
              <w:t>TESTOWANIE UCZNIÓW I QUIZY</w:t>
            </w:r>
          </w:p>
          <w:p w:rsidR="00625F8B" w:rsidRPr="00820F6F" w:rsidRDefault="00625F8B" w:rsidP="002926AD">
            <w:pPr>
              <w:pStyle w:val="Bezodstpw"/>
            </w:pPr>
            <w:r w:rsidRPr="00820F6F">
              <w:t>Funkcja ta musi pozwalać bardzo łatwo przygotowywać testy i egzaminy, korzystając z pytań tekstowych,</w:t>
            </w:r>
          </w:p>
          <w:p w:rsidR="00625F8B" w:rsidRPr="00820F6F" w:rsidRDefault="00625F8B" w:rsidP="002926AD">
            <w:pPr>
              <w:pStyle w:val="Bezodstpw"/>
            </w:pPr>
            <w:r w:rsidRPr="00820F6F">
              <w:t>obrazowych, audio i wideo.</w:t>
            </w:r>
          </w:p>
          <w:p w:rsidR="00625F8B" w:rsidRPr="00820F6F" w:rsidRDefault="00625F8B" w:rsidP="002926AD">
            <w:pPr>
              <w:pStyle w:val="Bezodstpw"/>
            </w:pPr>
            <w:r w:rsidRPr="00820F6F">
              <w:t>* Tworzenie biblioteki zasobów i pytań, które można współdzielić.</w:t>
            </w:r>
          </w:p>
          <w:p w:rsidR="00625F8B" w:rsidRPr="00820F6F" w:rsidRDefault="00625F8B" w:rsidP="002926AD">
            <w:pPr>
              <w:pStyle w:val="Bezodstpw"/>
            </w:pPr>
            <w:r w:rsidRPr="00820F6F">
              <w:t>* Tworzenie dowolnej liczby testów przy użyciu pytań z własnej biblioteki.</w:t>
            </w:r>
          </w:p>
          <w:p w:rsidR="00625F8B" w:rsidRPr="00820F6F" w:rsidRDefault="00625F8B" w:rsidP="002926AD">
            <w:pPr>
              <w:pStyle w:val="Bezodstpw"/>
            </w:pPr>
            <w:r w:rsidRPr="00820F6F">
              <w:t>* 8 rożnych stylów pytań do wykorzystania.</w:t>
            </w:r>
          </w:p>
          <w:p w:rsidR="00625F8B" w:rsidRPr="00820F6F" w:rsidRDefault="00625F8B" w:rsidP="002926AD">
            <w:pPr>
              <w:pStyle w:val="Bezodstpw"/>
            </w:pPr>
            <w:r w:rsidRPr="00820F6F">
              <w:t>* Tworzenie pytań zawierających od 2 do 4 opcji odpowiedzi.</w:t>
            </w:r>
          </w:p>
          <w:p w:rsidR="00625F8B" w:rsidRPr="00820F6F" w:rsidRDefault="00625F8B" w:rsidP="002926AD">
            <w:pPr>
              <w:pStyle w:val="Bezodstpw"/>
            </w:pPr>
            <w:r w:rsidRPr="00820F6F">
              <w:t>* Ustalanie poziomów oceniania egzaminów (np. ponad 90% = ocena 5).</w:t>
            </w:r>
          </w:p>
          <w:p w:rsidR="00625F8B" w:rsidRPr="00820F6F" w:rsidRDefault="00625F8B" w:rsidP="002926AD">
            <w:pPr>
              <w:pStyle w:val="Bezodstpw"/>
            </w:pPr>
            <w:r w:rsidRPr="00820F6F">
              <w:t>* Śledzenie postępu pracy Ucznia i poprawności odpowiedzi w czasie rzeczywistym.</w:t>
            </w:r>
          </w:p>
          <w:p w:rsidR="00625F8B" w:rsidRPr="00820F6F" w:rsidRDefault="00625F8B" w:rsidP="002926AD">
            <w:pPr>
              <w:pStyle w:val="Bezodstpw"/>
            </w:pPr>
            <w:r w:rsidRPr="00820F6F">
              <w:t>* Automatyczna ocena testu, aby wyniki były dostępne niezwłocznie po jego zakończeniu.</w:t>
            </w:r>
          </w:p>
          <w:p w:rsidR="00625F8B" w:rsidRPr="00820F6F" w:rsidRDefault="00625F8B" w:rsidP="002926AD">
            <w:pPr>
              <w:pStyle w:val="Bezodstpw"/>
            </w:pPr>
            <w:r w:rsidRPr="00820F6F">
              <w:t>* Indywidualne wyświetlenie wyników każdemu Uczniowi.</w:t>
            </w:r>
          </w:p>
          <w:p w:rsidR="00625F8B" w:rsidRPr="00820F6F" w:rsidRDefault="00625F8B" w:rsidP="002926AD">
            <w:pPr>
              <w:pStyle w:val="Bezodstpw"/>
            </w:pPr>
            <w:r w:rsidRPr="00820F6F">
              <w:t>* Przekazywanie wyników klasie (łącznie z podświetlaniem poprawnej odpowiedzi).</w:t>
            </w:r>
          </w:p>
          <w:p w:rsidR="00625F8B" w:rsidRPr="00820F6F" w:rsidRDefault="00625F8B" w:rsidP="002926AD">
            <w:pPr>
              <w:pStyle w:val="Bezodstpw"/>
            </w:pPr>
            <w:r w:rsidRPr="00820F6F">
              <w:t>* Instalacja oprogramowania do przygotowywania testów jako oddzielny, samodzielny program.</w:t>
            </w:r>
          </w:p>
          <w:p w:rsidR="00625F8B" w:rsidRPr="00820F6F" w:rsidRDefault="00625F8B" w:rsidP="002926AD">
            <w:pPr>
              <w:pStyle w:val="Bezodstpw"/>
            </w:pPr>
            <w:r w:rsidRPr="00820F6F">
              <w:t>BEZPIECZENSTWO:</w:t>
            </w:r>
          </w:p>
          <w:p w:rsidR="00625F8B" w:rsidRPr="00820F6F" w:rsidRDefault="00625F8B" w:rsidP="002926AD">
            <w:pPr>
              <w:pStyle w:val="Bezodstpw"/>
            </w:pPr>
            <w:r w:rsidRPr="00820F6F">
              <w:t>Aplikacja musi posiadać szereg zabezpieczeń, gwarantujących poprawne i autoryzowane korzystanie z</w:t>
            </w:r>
          </w:p>
          <w:p w:rsidR="00625F8B" w:rsidRPr="00820F6F" w:rsidRDefault="00625F8B" w:rsidP="002926AD">
            <w:pPr>
              <w:pStyle w:val="Bezodstpw"/>
            </w:pPr>
            <w:r w:rsidRPr="00820F6F">
              <w:t>oprogramowania. Należeć musi do nich:</w:t>
            </w:r>
          </w:p>
          <w:p w:rsidR="00625F8B" w:rsidRPr="00820F6F" w:rsidRDefault="00625F8B" w:rsidP="002926AD">
            <w:pPr>
              <w:pStyle w:val="Bezodstpw"/>
            </w:pPr>
            <w:r w:rsidRPr="00820F6F">
              <w:t>* Unikatowy "klucz bezpieczeństwa", dzięki któremu dana kopia nie jest kompatybilna z innymi.</w:t>
            </w:r>
          </w:p>
          <w:p w:rsidR="00625F8B" w:rsidRPr="00820F6F" w:rsidRDefault="00625F8B" w:rsidP="002926AD">
            <w:pPr>
              <w:pStyle w:val="Bezodstpw"/>
            </w:pPr>
            <w:r w:rsidRPr="00820F6F">
              <w:t>* Ograniczenie łączności tylko do systemów ze zgodna licencja oprogramowania.</w:t>
            </w:r>
          </w:p>
          <w:p w:rsidR="00625F8B" w:rsidRPr="00820F6F" w:rsidRDefault="00625F8B" w:rsidP="002926AD">
            <w:pPr>
              <w:pStyle w:val="Bezodstpw"/>
            </w:pPr>
            <w:r w:rsidRPr="00820F6F">
              <w:t>* Profile Instruktora, z których każdy pozwala na indywidualne poziomy funkcjonalności, stosownie do potrzeb.</w:t>
            </w:r>
          </w:p>
          <w:p w:rsidR="00625F8B" w:rsidRPr="00820F6F" w:rsidRDefault="00625F8B" w:rsidP="002926AD">
            <w:pPr>
              <w:pStyle w:val="Bezodstpw"/>
            </w:pPr>
            <w:r w:rsidRPr="00820F6F">
              <w:t>* Użycie profili AD do ograniczenia liczby użytkowników, którzy mogą korzystać z oprogramowania</w:t>
            </w:r>
          </w:p>
          <w:p w:rsidR="00625F8B" w:rsidRPr="00820F6F" w:rsidRDefault="00625F8B" w:rsidP="002926AD">
            <w:pPr>
              <w:pStyle w:val="Bezodstpw"/>
            </w:pPr>
            <w:r w:rsidRPr="00820F6F">
              <w:t>nauczycielskiego lub technicznego.</w:t>
            </w:r>
          </w:p>
          <w:p w:rsidR="00625F8B" w:rsidRPr="00820F6F" w:rsidRDefault="00625F8B" w:rsidP="002926AD">
            <w:pPr>
              <w:pStyle w:val="Bezodstpw"/>
            </w:pPr>
            <w:r w:rsidRPr="00820F6F">
              <w:t>* Użycie profili AD do wymuszenia konfiguracji dla Instruktora i Klienta.</w:t>
            </w:r>
          </w:p>
          <w:p w:rsidR="00625F8B" w:rsidRPr="00820F6F" w:rsidRDefault="00625F8B" w:rsidP="002926AD">
            <w:pPr>
              <w:pStyle w:val="Bezodstpw"/>
            </w:pPr>
            <w:r w:rsidRPr="00820F6F">
              <w:t>* Kontrola dostępu użycia przenośnych nośników w klasie.</w:t>
            </w:r>
          </w:p>
          <w:p w:rsidR="00625F8B" w:rsidRPr="00820F6F" w:rsidRDefault="00625F8B" w:rsidP="002926AD">
            <w:pPr>
              <w:pStyle w:val="Bezodstpw"/>
            </w:pPr>
            <w:r w:rsidRPr="00820F6F">
              <w:t>* Automatyczne ponowne wprowadzanie ograniczeń po dokonaniu restartu komputera Ucznia.</w:t>
            </w:r>
          </w:p>
          <w:p w:rsidR="00625F8B" w:rsidRPr="00820F6F" w:rsidRDefault="00625F8B" w:rsidP="002926AD">
            <w:pPr>
              <w:pStyle w:val="Bezodstpw"/>
            </w:pPr>
            <w:r w:rsidRPr="00820F6F">
              <w:t>Aplikacja musi posiadać przykładowe szablony Active Directory (AD) dla uproszczenia ich zastosowania.</w:t>
            </w:r>
          </w:p>
          <w:p w:rsidR="00625F8B" w:rsidRPr="00820F6F" w:rsidRDefault="00625F8B" w:rsidP="002926AD">
            <w:pPr>
              <w:pStyle w:val="Bezodstpw"/>
            </w:pPr>
            <w:r w:rsidRPr="00820F6F">
              <w:t>Konsola techniczna musi umożliwiać również weryfikacje zabezpieczeń aplikacji na komputerze każdego Ucznia.</w:t>
            </w:r>
          </w:p>
          <w:p w:rsidR="00625F8B" w:rsidRPr="00820F6F" w:rsidRDefault="00625F8B" w:rsidP="002926AD">
            <w:pPr>
              <w:pStyle w:val="Bezodstpw"/>
            </w:pPr>
            <w:r w:rsidRPr="00820F6F">
              <w:t>KONSOLA TECHNICZNA</w:t>
            </w:r>
          </w:p>
          <w:p w:rsidR="00625F8B" w:rsidRPr="00820F6F" w:rsidRDefault="00625F8B" w:rsidP="002926AD">
            <w:pPr>
              <w:pStyle w:val="Bezodstpw"/>
            </w:pPr>
            <w:r w:rsidRPr="00820F6F">
              <w:t>Konsola to narzędzie gwarantujące takie zarządzanie komputerami w szkole, by zawsze były one dostępne na</w:t>
            </w:r>
          </w:p>
          <w:p w:rsidR="00625F8B" w:rsidRPr="00820F6F" w:rsidRDefault="00625F8B" w:rsidP="002926AD">
            <w:pPr>
              <w:pStyle w:val="Bezodstpw"/>
            </w:pPr>
            <w:r w:rsidRPr="00820F6F">
              <w:t>potrzeby nauczania. Konsola techniczna, przeznaczona jest specjalnie dla techników laboratoryjnych i kierowników sieci.</w:t>
            </w:r>
          </w:p>
          <w:p w:rsidR="00625F8B" w:rsidRPr="00820F6F" w:rsidRDefault="00625F8B" w:rsidP="002926AD">
            <w:pPr>
              <w:pStyle w:val="Bezodstpw"/>
            </w:pPr>
            <w:r w:rsidRPr="00820F6F">
              <w:t>Konsola techniczna musi umożliwiać:</w:t>
            </w:r>
          </w:p>
          <w:p w:rsidR="00625F8B" w:rsidRPr="00820F6F" w:rsidRDefault="00625F8B" w:rsidP="002926AD">
            <w:pPr>
              <w:pStyle w:val="Bezodstpw"/>
            </w:pPr>
            <w:r w:rsidRPr="00820F6F">
              <w:t>* Jednoczesne monitorowanie wszystkich komputerów w szkolnej sieci.</w:t>
            </w:r>
          </w:p>
          <w:p w:rsidR="00625F8B" w:rsidRPr="00820F6F" w:rsidRDefault="00625F8B" w:rsidP="002926AD">
            <w:pPr>
              <w:pStyle w:val="Bezodstpw"/>
            </w:pPr>
            <w:r w:rsidRPr="00820F6F">
              <w:t>* Monitorowanie użycia Internetu i aplikacji na komputerze każdego Ucznia.</w:t>
            </w:r>
          </w:p>
          <w:p w:rsidR="00625F8B" w:rsidRPr="00820F6F" w:rsidRDefault="00625F8B" w:rsidP="002926AD">
            <w:pPr>
              <w:pStyle w:val="Bezodstpw"/>
            </w:pPr>
            <w:r w:rsidRPr="00820F6F">
              <w:t>* Transfer plików i folderów do wszystkich lub wybranych komputerów.</w:t>
            </w:r>
          </w:p>
          <w:p w:rsidR="00625F8B" w:rsidRPr="00820F6F" w:rsidRDefault="00625F8B" w:rsidP="002926AD">
            <w:pPr>
              <w:pStyle w:val="Bezodstpw"/>
            </w:pPr>
            <w:r w:rsidRPr="00820F6F">
              <w:t>* Grupowanie wszystkich komputerów według klasy / lokalizacji fizycznej.</w:t>
            </w:r>
          </w:p>
          <w:p w:rsidR="00625F8B" w:rsidRPr="00820F6F" w:rsidRDefault="00625F8B" w:rsidP="002926AD">
            <w:pPr>
              <w:pStyle w:val="Bezodstpw"/>
            </w:pPr>
            <w:r w:rsidRPr="00820F6F">
              <w:t>* Generowanie pełnego wykazu sprzętu dla wybranego komputera.</w:t>
            </w:r>
          </w:p>
          <w:p w:rsidR="00625F8B" w:rsidRPr="00820F6F" w:rsidRDefault="00625F8B" w:rsidP="002926AD">
            <w:pPr>
              <w:pStyle w:val="Bezodstpw"/>
            </w:pPr>
            <w:r w:rsidRPr="00820F6F">
              <w:t>* Generowanie pełnego wykazu oprogramowania dla każdego komputera, łącznie z latami systemu.</w:t>
            </w:r>
          </w:p>
          <w:p w:rsidR="00625F8B" w:rsidRPr="00820F6F" w:rsidRDefault="00625F8B" w:rsidP="002926AD">
            <w:pPr>
              <w:pStyle w:val="Bezodstpw"/>
            </w:pPr>
            <w:r w:rsidRPr="00820F6F">
              <w:t>* Podgląd i kontrola usług, procesów i aplikacji działających na każdym komputerze.</w:t>
            </w:r>
          </w:p>
          <w:p w:rsidR="00625F8B" w:rsidRPr="00820F6F" w:rsidRDefault="00625F8B" w:rsidP="002926AD">
            <w:pPr>
              <w:pStyle w:val="Bezodstpw"/>
            </w:pPr>
            <w:r w:rsidRPr="00820F6F">
              <w:t>* Bezpośrednia pomoc techniczna dla każdego Nauczyciela.</w:t>
            </w:r>
          </w:p>
          <w:p w:rsidR="00625F8B" w:rsidRPr="00820F6F" w:rsidRDefault="00625F8B" w:rsidP="002926AD">
            <w:pPr>
              <w:pStyle w:val="Bezodstpw"/>
            </w:pPr>
            <w:r w:rsidRPr="00820F6F">
              <w:t>* Zdalne włączane, wyłączanie, restart i logowanie do komputerów w klasie.</w:t>
            </w:r>
          </w:p>
          <w:p w:rsidR="00625F8B" w:rsidRPr="00820F6F" w:rsidRDefault="00625F8B" w:rsidP="002926AD">
            <w:pPr>
              <w:pStyle w:val="Bezodstpw"/>
            </w:pPr>
            <w:r w:rsidRPr="00820F6F">
              <w:t>* Wyświetlanie wszystkich Uczniów i Nauczycieli według aktywnych klas.</w:t>
            </w:r>
          </w:p>
          <w:p w:rsidR="00625F8B" w:rsidRPr="00820F6F" w:rsidRDefault="00625F8B" w:rsidP="002926AD">
            <w:pPr>
              <w:pStyle w:val="Bezodstpw"/>
            </w:pPr>
            <w:r w:rsidRPr="00820F6F">
              <w:t>* Zdalne weryfikowanie zabezpieczeń indywidualnego klienta aplikacji.</w:t>
            </w:r>
          </w:p>
          <w:p w:rsidR="00625F8B" w:rsidRPr="00820F6F" w:rsidRDefault="00625F8B" w:rsidP="002926AD">
            <w:pPr>
              <w:pStyle w:val="Bezodstpw"/>
            </w:pPr>
            <w:r w:rsidRPr="00820F6F">
              <w:t>* Prowadzenie czatu z jednym lub wieloma Uczniami bądź Nauczycielami.</w:t>
            </w:r>
          </w:p>
          <w:p w:rsidR="00625F8B" w:rsidRPr="00820F6F" w:rsidRDefault="00625F8B" w:rsidP="002926AD">
            <w:pPr>
              <w:pStyle w:val="Bezodstpw"/>
            </w:pPr>
            <w:r w:rsidRPr="00820F6F">
              <w:t>* Rozsyłanie wiadomości do grup lub wszystkich użytkowników sieci w przeciągu kilku sekund.</w:t>
            </w:r>
          </w:p>
          <w:p w:rsidR="00625F8B" w:rsidRPr="00820F6F" w:rsidRDefault="00625F8B" w:rsidP="002926AD">
            <w:pPr>
              <w:pStyle w:val="Bezodstpw"/>
            </w:pPr>
            <w:r w:rsidRPr="00820F6F">
              <w:t>* Przeprowadzanie efektywnej zdalnej kontroli 1:1 na dowolnym wybranym komputerze.</w:t>
            </w:r>
          </w:p>
          <w:p w:rsidR="00625F8B" w:rsidRPr="00820F6F" w:rsidRDefault="00625F8B" w:rsidP="002926AD">
            <w:pPr>
              <w:pStyle w:val="Bezodstpw"/>
            </w:pPr>
            <w:r w:rsidRPr="00820F6F">
              <w:t>* Wyświetlenie stanu pamięci USB na wszystkich komputerach Uczniów.</w:t>
            </w:r>
          </w:p>
          <w:p w:rsidR="00625F8B" w:rsidRPr="00820F6F" w:rsidRDefault="00625F8B" w:rsidP="002926AD">
            <w:pPr>
              <w:pStyle w:val="Bezodstpw"/>
            </w:pPr>
            <w:r w:rsidRPr="00820F6F">
              <w:t>OBSLUGA SIECI BEZPRZEWODOWYCH:</w:t>
            </w:r>
          </w:p>
          <w:p w:rsidR="00625F8B" w:rsidRPr="00820F6F" w:rsidRDefault="00625F8B" w:rsidP="002926AD">
            <w:pPr>
              <w:pStyle w:val="Bezodstpw"/>
            </w:pPr>
            <w:r w:rsidRPr="00820F6F">
              <w:t>Aplikacja musi być w pełni zoptymalizowana do użytku z sieciami bezprzewodowymi, laptopami oraz komputerami przenośnymi typu tablet PC. Zarządzanie komputerami w bezprzewodowym środowisko ma na celu maksymalizacje efektywności pracy przy zachowaniu parametrów sieci i urządzeń ją obsługujących.</w:t>
            </w:r>
          </w:p>
          <w:p w:rsidR="00625F8B" w:rsidRPr="00820F6F" w:rsidRDefault="00625F8B" w:rsidP="002926AD">
            <w:pPr>
              <w:pStyle w:val="Bezodstpw"/>
            </w:pPr>
            <w:r w:rsidRPr="00820F6F">
              <w:t>Aplikacja musi posiadać specjalny tryb bezprzewodowy, pozwalający na dostosowanie przepływu danych podczas dokonywania pokazu dla klasy, do prędkości sieci bezprzewodowej i punktów dostępu.</w:t>
            </w:r>
          </w:p>
          <w:p w:rsidR="00625F8B" w:rsidRPr="00820F6F" w:rsidRDefault="00625F8B" w:rsidP="002926AD">
            <w:pPr>
              <w:pStyle w:val="Bezodstpw"/>
            </w:pPr>
            <w:r w:rsidRPr="00820F6F">
              <w:t>Przy pomocy aplikacji, w środowisku bezprzewodowym musi być możliwość:</w:t>
            </w:r>
          </w:p>
          <w:p w:rsidR="00625F8B" w:rsidRPr="00820F6F" w:rsidRDefault="00625F8B" w:rsidP="002926AD">
            <w:pPr>
              <w:pStyle w:val="Bezodstpw"/>
            </w:pPr>
            <w:r w:rsidRPr="00820F6F">
              <w:t>* Łączenia się z komputerami poprzez połączenie bezprzewodowe.</w:t>
            </w:r>
          </w:p>
          <w:p w:rsidR="00625F8B" w:rsidRPr="00820F6F" w:rsidRDefault="00625F8B" w:rsidP="002926AD">
            <w:pPr>
              <w:pStyle w:val="Bezodstpw"/>
            </w:pPr>
            <w:r w:rsidRPr="00820F6F">
              <w:t>* Optymalizowania działania zależnie od prędkości punktów dostępu.</w:t>
            </w:r>
          </w:p>
          <w:p w:rsidR="00625F8B" w:rsidRPr="00820F6F" w:rsidRDefault="00625F8B" w:rsidP="002926AD">
            <w:pPr>
              <w:pStyle w:val="Bezodstpw"/>
            </w:pPr>
            <w:r w:rsidRPr="00820F6F">
              <w:t>* Tworzenia wcześniej zdefiniowanych list klas, aby można było łączyć się z komputerami mobilnymi.</w:t>
            </w:r>
          </w:p>
          <w:p w:rsidR="00625F8B" w:rsidRPr="00820F6F" w:rsidRDefault="00625F8B" w:rsidP="002926AD">
            <w:pPr>
              <w:pStyle w:val="Bezodstpw"/>
            </w:pPr>
            <w:r w:rsidRPr="00820F6F">
              <w:t>* Pracy z laptopami i komputerami typu tablet PC.</w:t>
            </w:r>
          </w:p>
          <w:p w:rsidR="00625F8B" w:rsidRPr="00820F6F" w:rsidRDefault="00625F8B" w:rsidP="002926AD">
            <w:pPr>
              <w:pStyle w:val="Bezodstpw"/>
            </w:pPr>
            <w:r w:rsidRPr="00820F6F">
              <w:t>Aplikacja musi posiadać również funkcję lokalizacji Uczniów, pozwalającą na zlokalizowanie bezprzewodowych laptopów Uczniów w dowolnej sieci LAN lub WAN. Przy pomocy tego nowego, standardowego elementu aplikacji, bezprzewodowe laptopy Uczniów można zlokalizować i podłączyć z dowolnej listy klasy, bez względu na ich aktualny adres IP lub podsieć.</w:t>
            </w:r>
          </w:p>
        </w:tc>
      </w:tr>
    </w:tbl>
    <w:p w:rsidR="00625F8B" w:rsidRDefault="00625F8B" w:rsidP="00625F8B">
      <w:pPr>
        <w:pStyle w:val="Bezodstpw"/>
        <w:rPr>
          <w:b/>
        </w:rPr>
      </w:pPr>
    </w:p>
    <w:p w:rsidR="0000003A" w:rsidRDefault="0000003A" w:rsidP="00625F8B">
      <w:pPr>
        <w:pStyle w:val="Bezodstpw"/>
        <w:rPr>
          <w:b/>
        </w:rPr>
      </w:pPr>
    </w:p>
    <w:p w:rsidR="0000003A" w:rsidRDefault="0000003A" w:rsidP="00625F8B">
      <w:pPr>
        <w:pStyle w:val="Bezodstpw"/>
        <w:rPr>
          <w:b/>
        </w:rPr>
      </w:pPr>
    </w:p>
    <w:p w:rsidR="0000003A" w:rsidRPr="00820F6F" w:rsidRDefault="0000003A" w:rsidP="00625F8B">
      <w:pPr>
        <w:pStyle w:val="Bezodstpw"/>
        <w:rPr>
          <w:b/>
        </w:rPr>
      </w:pPr>
    </w:p>
    <w:p w:rsidR="00625F8B" w:rsidRPr="00820F6F" w:rsidRDefault="00625F8B" w:rsidP="00625F8B">
      <w:pPr>
        <w:pStyle w:val="Bezodstpw"/>
        <w:numPr>
          <w:ilvl w:val="0"/>
          <w:numId w:val="1"/>
        </w:numPr>
        <w:rPr>
          <w:b/>
        </w:rPr>
      </w:pPr>
      <w:bookmarkStart w:id="0" w:name="_Hlk19092226"/>
      <w:r w:rsidRPr="00820F6F">
        <w:rPr>
          <w:b/>
        </w:rPr>
        <w:t>Mikroskop z kamerą USB</w:t>
      </w:r>
      <w:r w:rsidR="00B41E9D">
        <w:rPr>
          <w:b/>
        </w:rPr>
        <w:t xml:space="preserve"> -</w:t>
      </w:r>
      <w:r>
        <w:rPr>
          <w:b/>
        </w:rPr>
        <w:t xml:space="preserve"> 1 szt.</w:t>
      </w:r>
    </w:p>
    <w:p w:rsidR="00625F8B" w:rsidRPr="00820F6F" w:rsidRDefault="00625F8B" w:rsidP="00625F8B">
      <w:pPr>
        <w:pStyle w:val="Bezodstpw"/>
        <w:ind w:left="720"/>
        <w:rPr>
          <w:b/>
        </w:rPr>
      </w:pPr>
    </w:p>
    <w:tbl>
      <w:tblPr>
        <w:tblStyle w:val="Tabela-Siatka"/>
        <w:tblW w:w="14005" w:type="dxa"/>
        <w:tblInd w:w="-5" w:type="dxa"/>
        <w:tblLook w:val="04A0"/>
      </w:tblPr>
      <w:tblGrid>
        <w:gridCol w:w="14005"/>
      </w:tblGrid>
      <w:tr w:rsidR="00625F8B" w:rsidRPr="00820F6F" w:rsidTr="00625F8B">
        <w:tc>
          <w:tcPr>
            <w:tcW w:w="14005" w:type="dxa"/>
          </w:tcPr>
          <w:p w:rsidR="00625F8B" w:rsidRPr="00820F6F" w:rsidRDefault="00625F8B" w:rsidP="00625F8B">
            <w:pPr>
              <w:pStyle w:val="Bezodstpw"/>
              <w:rPr>
                <w:rFonts w:cs="Arial"/>
              </w:rPr>
            </w:pPr>
            <w:r w:rsidRPr="00820F6F">
              <w:rPr>
                <w:rFonts w:cs="Arial"/>
              </w:rPr>
              <w:t>Opis minimalnych wymaganych parametrów sprzętu</w:t>
            </w:r>
          </w:p>
          <w:p w:rsidR="00625F8B" w:rsidRPr="00820F6F" w:rsidRDefault="00625F8B" w:rsidP="002926AD">
            <w:pPr>
              <w:autoSpaceDE w:val="0"/>
              <w:autoSpaceDN w:val="0"/>
              <w:adjustRightInd w:val="0"/>
              <w:rPr>
                <w:rFonts w:eastAsia="Times New Roman" w:cs="Times New Roman"/>
                <w:lang w:eastAsia="pl-PL"/>
              </w:rPr>
            </w:pPr>
          </w:p>
        </w:tc>
      </w:tr>
      <w:tr w:rsidR="00625F8B" w:rsidRPr="00820F6F" w:rsidTr="00625F8B">
        <w:tc>
          <w:tcPr>
            <w:tcW w:w="14005" w:type="dxa"/>
          </w:tcPr>
          <w:p w:rsidR="00625F8B" w:rsidRPr="00820F6F" w:rsidRDefault="00625F8B" w:rsidP="002926AD">
            <w:pPr>
              <w:autoSpaceDE w:val="0"/>
              <w:autoSpaceDN w:val="0"/>
              <w:adjustRightInd w:val="0"/>
              <w:rPr>
                <w:rFonts w:cs="Calibri"/>
              </w:rPr>
            </w:pPr>
            <w:r w:rsidRPr="00820F6F">
              <w:rPr>
                <w:rFonts w:eastAsia="Times New Roman" w:cs="Times New Roman"/>
                <w:lang w:eastAsia="pl-PL"/>
              </w:rPr>
              <w:t>Mikroskop ze szklaną optyką, zakresem powiększeń 40x-400x</w:t>
            </w:r>
          </w:p>
        </w:tc>
      </w:tr>
      <w:tr w:rsidR="00625F8B" w:rsidRPr="00820F6F" w:rsidTr="00625F8B">
        <w:tc>
          <w:tcPr>
            <w:tcW w:w="14005" w:type="dxa"/>
          </w:tcPr>
          <w:p w:rsidR="00625F8B" w:rsidRPr="00820F6F" w:rsidRDefault="00625F8B" w:rsidP="002926AD">
            <w:pPr>
              <w:autoSpaceDE w:val="0"/>
              <w:autoSpaceDN w:val="0"/>
              <w:adjustRightInd w:val="0"/>
              <w:rPr>
                <w:rFonts w:cs="Calibri"/>
              </w:rPr>
            </w:pPr>
            <w:r w:rsidRPr="00820F6F">
              <w:rPr>
                <w:rFonts w:eastAsia="Times New Roman" w:cs="Times New Roman"/>
                <w:lang w:eastAsia="pl-PL"/>
              </w:rPr>
              <w:t>Stolik mechaniczny, z możliwością precyzyjnego przesuwu preparatu, z naniesioną podziałką</w:t>
            </w:r>
          </w:p>
        </w:tc>
      </w:tr>
      <w:tr w:rsidR="00625F8B" w:rsidRPr="00820F6F" w:rsidTr="00625F8B">
        <w:tc>
          <w:tcPr>
            <w:tcW w:w="14005" w:type="dxa"/>
          </w:tcPr>
          <w:p w:rsidR="00625F8B" w:rsidRPr="00820F6F" w:rsidRDefault="00625F8B" w:rsidP="002926AD">
            <w:pPr>
              <w:spacing w:before="100" w:beforeAutospacing="1" w:after="100" w:afterAutospacing="1"/>
              <w:rPr>
                <w:rFonts w:eastAsia="Times New Roman" w:cs="Times New Roman"/>
                <w:lang w:eastAsia="pl-PL"/>
              </w:rPr>
            </w:pPr>
            <w:r w:rsidRPr="00820F6F">
              <w:rPr>
                <w:rFonts w:eastAsia="Times New Roman" w:cs="Times New Roman"/>
                <w:lang w:eastAsia="pl-PL"/>
              </w:rPr>
              <w:t>Oświetlenie LED: górnym (odbitym) i dolnym (przechodzącym)</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Cyfrowa kolorowa kamera mikroskopowa</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Maksymalna rozdzielczość: 1600 x 1200 pikseli (2 megapiksele)</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Rozmiar sensora (przekątna): 4.73x3.52mm (1/3.2")</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Wielkość piksela: 2.8 µm x 2.8 µm</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Zakres dynamiki: 71 dB</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Przetwornik analogowo-cyfrowy: 8-bit R.G.B</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Interfejs: USB 2.0</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Kabel USB do połączenia z komputerem</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Gwarancja</w:t>
            </w:r>
            <w:r>
              <w:rPr>
                <w:rFonts w:eastAsia="Times New Roman" w:cs="Times New Roman"/>
                <w:lang w:eastAsia="pl-PL"/>
              </w:rPr>
              <w:t xml:space="preserve"> 2 lata</w:t>
            </w:r>
          </w:p>
        </w:tc>
      </w:tr>
      <w:bookmarkEnd w:id="0"/>
    </w:tbl>
    <w:p w:rsidR="00625F8B" w:rsidRPr="00820F6F" w:rsidRDefault="00625F8B" w:rsidP="00625F8B">
      <w:pPr>
        <w:spacing w:after="0" w:line="240" w:lineRule="auto"/>
        <w:rPr>
          <w:b/>
        </w:rPr>
      </w:pPr>
    </w:p>
    <w:p w:rsidR="00625F8B" w:rsidRPr="00820F6F" w:rsidRDefault="00625F8B" w:rsidP="00625F8B">
      <w:pPr>
        <w:spacing w:after="0" w:line="240" w:lineRule="auto"/>
        <w:rPr>
          <w:rFonts w:eastAsia="Times New Roman" w:cs="Arial CE"/>
          <w:lang w:eastAsia="pl-PL"/>
        </w:rPr>
      </w:pPr>
    </w:p>
    <w:p w:rsidR="00625F8B" w:rsidRPr="00625F8B" w:rsidRDefault="00625F8B" w:rsidP="00625F8B">
      <w:pPr>
        <w:pStyle w:val="Akapitzlist"/>
        <w:numPr>
          <w:ilvl w:val="0"/>
          <w:numId w:val="1"/>
        </w:numPr>
        <w:spacing w:after="0" w:line="240" w:lineRule="auto"/>
        <w:rPr>
          <w:b/>
        </w:rPr>
      </w:pPr>
      <w:bookmarkStart w:id="1" w:name="_Hlk19092308"/>
      <w:r w:rsidRPr="00625F8B">
        <w:rPr>
          <w:rFonts w:eastAsia="Times New Roman" w:cs="Arial CE"/>
          <w:b/>
          <w:bCs/>
          <w:lang w:eastAsia="pl-PL"/>
        </w:rPr>
        <w:t>Mikroskop</w:t>
      </w:r>
      <w:r w:rsidR="008E6FE9">
        <w:rPr>
          <w:rFonts w:eastAsia="Times New Roman" w:cs="Arial CE"/>
          <w:b/>
          <w:bCs/>
          <w:lang w:eastAsia="pl-PL"/>
        </w:rPr>
        <w:t xml:space="preserve"> </w:t>
      </w:r>
      <w:r w:rsidRPr="00625F8B">
        <w:rPr>
          <w:rFonts w:eastAsia="Times New Roman" w:cs="Arial CE"/>
          <w:b/>
          <w:bCs/>
          <w:lang w:eastAsia="pl-PL"/>
        </w:rPr>
        <w:t>optyczny ( szkolny</w:t>
      </w:r>
      <w:r w:rsidR="008E6FE9">
        <w:rPr>
          <w:rFonts w:eastAsia="Times New Roman" w:cs="Arial CE"/>
          <w:b/>
          <w:bCs/>
          <w:lang w:eastAsia="pl-PL"/>
        </w:rPr>
        <w:t xml:space="preserve"> </w:t>
      </w:r>
      <w:r w:rsidRPr="00625F8B">
        <w:rPr>
          <w:rFonts w:eastAsia="Times New Roman" w:cs="Arial CE"/>
          <w:b/>
          <w:bCs/>
          <w:lang w:eastAsia="pl-PL"/>
        </w:rPr>
        <w:t xml:space="preserve">stereoskopowy ) </w:t>
      </w:r>
      <w:r>
        <w:rPr>
          <w:rFonts w:eastAsia="Times New Roman" w:cs="Arial CE"/>
          <w:b/>
          <w:bCs/>
          <w:lang w:eastAsia="pl-PL"/>
        </w:rPr>
        <w:t>– 3 szt.</w:t>
      </w:r>
    </w:p>
    <w:p w:rsidR="00625F8B" w:rsidRPr="00820F6F" w:rsidRDefault="00625F8B" w:rsidP="00625F8B">
      <w:pPr>
        <w:pStyle w:val="Bezodstpw"/>
        <w:rPr>
          <w:b/>
        </w:rPr>
      </w:pPr>
    </w:p>
    <w:tbl>
      <w:tblPr>
        <w:tblStyle w:val="Tabela-Siatka"/>
        <w:tblW w:w="14005" w:type="dxa"/>
        <w:tblInd w:w="-5" w:type="dxa"/>
        <w:tblLook w:val="04A0"/>
      </w:tblPr>
      <w:tblGrid>
        <w:gridCol w:w="14005"/>
      </w:tblGrid>
      <w:tr w:rsidR="00625F8B" w:rsidRPr="00820F6F" w:rsidTr="00625F8B">
        <w:tc>
          <w:tcPr>
            <w:tcW w:w="14005" w:type="dxa"/>
            <w:vAlign w:val="center"/>
          </w:tcPr>
          <w:p w:rsidR="00625F8B" w:rsidRPr="00820F6F" w:rsidRDefault="00625F8B" w:rsidP="00625F8B">
            <w:pPr>
              <w:pStyle w:val="Bezodstpw"/>
              <w:rPr>
                <w:rFonts w:cs="Arial"/>
              </w:rPr>
            </w:pPr>
            <w:r w:rsidRPr="00820F6F">
              <w:rPr>
                <w:rFonts w:cs="Arial"/>
              </w:rPr>
              <w:t>Opis minimalnych wymaganych parametrów sprzętu</w:t>
            </w:r>
          </w:p>
          <w:p w:rsidR="00625F8B" w:rsidRPr="00820F6F" w:rsidRDefault="00625F8B" w:rsidP="002926AD"/>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Cyfrowa kolorowa kamera mikroskopowa</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Maksymalna rozdzielczość: 1600 x 1200 pikseli (2 megapiksele)</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Rozmiar sensora (przekątna): 1/3.2"</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Wielkość piksela: 2.8 µm x 2.8 µm</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Przetwornik analogowo-cyfrowy: 8-bit R.G.B</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Interfejs: USB 2.0</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Zasilanie: DC 5 V poprzez interfejs USB komputera</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rPr>
                <w:rFonts w:cstheme="minorHAnsi"/>
                <w:bCs/>
                <w:color w:val="000000" w:themeColor="text1"/>
              </w:rPr>
              <w:t xml:space="preserve">Gwarancja </w:t>
            </w:r>
            <w:r>
              <w:rPr>
                <w:rFonts w:cstheme="minorHAnsi"/>
                <w:bCs/>
                <w:color w:val="000000" w:themeColor="text1"/>
              </w:rPr>
              <w:t xml:space="preserve"> 2 lata</w:t>
            </w:r>
          </w:p>
        </w:tc>
      </w:tr>
    </w:tbl>
    <w:p w:rsidR="00625F8B" w:rsidRDefault="00625F8B" w:rsidP="00625F8B">
      <w:pPr>
        <w:pStyle w:val="Bezodstpw"/>
        <w:rPr>
          <w:b/>
        </w:rPr>
      </w:pPr>
    </w:p>
    <w:p w:rsidR="0000003A" w:rsidRDefault="0000003A" w:rsidP="00625F8B">
      <w:pPr>
        <w:pStyle w:val="Bezodstpw"/>
        <w:rPr>
          <w:b/>
        </w:rPr>
      </w:pPr>
    </w:p>
    <w:p w:rsidR="0000003A" w:rsidRDefault="0000003A" w:rsidP="00625F8B">
      <w:pPr>
        <w:pStyle w:val="Bezodstpw"/>
        <w:rPr>
          <w:b/>
        </w:rPr>
      </w:pPr>
    </w:p>
    <w:p w:rsidR="0000003A" w:rsidRDefault="0000003A" w:rsidP="00625F8B">
      <w:pPr>
        <w:pStyle w:val="Bezodstpw"/>
        <w:rPr>
          <w:b/>
        </w:rPr>
      </w:pPr>
    </w:p>
    <w:p w:rsidR="0000003A" w:rsidRDefault="00625F8B" w:rsidP="00625F8B">
      <w:pPr>
        <w:pStyle w:val="Bezodstpw"/>
        <w:numPr>
          <w:ilvl w:val="0"/>
          <w:numId w:val="1"/>
        </w:numPr>
        <w:rPr>
          <w:b/>
        </w:rPr>
      </w:pPr>
      <w:bookmarkStart w:id="2" w:name="_Hlk19092349"/>
      <w:bookmarkEnd w:id="1"/>
      <w:r w:rsidRPr="00820F6F">
        <w:rPr>
          <w:b/>
        </w:rPr>
        <w:t xml:space="preserve">Oprogramowanie zabezpieczające uczniów przed dostępem do treści, które mogą stanowić zagrożenie dla ich prawidłowego rozwoju licencja wielostanowiskowa - </w:t>
      </w:r>
      <w:r w:rsidR="0089374F">
        <w:rPr>
          <w:b/>
        </w:rPr>
        <w:t xml:space="preserve"> na </w:t>
      </w:r>
      <w:r w:rsidRPr="00820F6F">
        <w:rPr>
          <w:b/>
        </w:rPr>
        <w:t>2 lata – 8 szt.</w:t>
      </w:r>
      <w:r w:rsidR="0000003A">
        <w:rPr>
          <w:b/>
        </w:rPr>
        <w:t>:</w:t>
      </w:r>
      <w:r w:rsidRPr="00820F6F">
        <w:rPr>
          <w:b/>
        </w:rPr>
        <w:t xml:space="preserve"> </w:t>
      </w:r>
    </w:p>
    <w:p w:rsidR="0000003A" w:rsidRDefault="0000003A" w:rsidP="0000003A">
      <w:pPr>
        <w:pStyle w:val="Bezodstpw"/>
        <w:ind w:left="720"/>
        <w:rPr>
          <w:bCs/>
        </w:rPr>
      </w:pPr>
      <w:r>
        <w:rPr>
          <w:b/>
        </w:rPr>
        <w:t xml:space="preserve">- </w:t>
      </w:r>
      <w:r>
        <w:rPr>
          <w:bCs/>
        </w:rPr>
        <w:t xml:space="preserve">1 licencja: 12 </w:t>
      </w:r>
      <w:r w:rsidR="00625F8B" w:rsidRPr="0000003A">
        <w:rPr>
          <w:bCs/>
        </w:rPr>
        <w:t xml:space="preserve"> stanowisk</w:t>
      </w:r>
      <w:r>
        <w:rPr>
          <w:bCs/>
        </w:rPr>
        <w:t xml:space="preserve"> uczniowskich</w:t>
      </w:r>
      <w:r w:rsidR="00625F8B" w:rsidRPr="0000003A">
        <w:rPr>
          <w:bCs/>
        </w:rPr>
        <w:t>,</w:t>
      </w:r>
      <w:r>
        <w:rPr>
          <w:bCs/>
        </w:rPr>
        <w:t xml:space="preserve"> 1 </w:t>
      </w:r>
      <w:r w:rsidR="00625F8B" w:rsidRPr="0000003A">
        <w:rPr>
          <w:bCs/>
        </w:rPr>
        <w:t>stanowisk</w:t>
      </w:r>
      <w:r>
        <w:rPr>
          <w:bCs/>
        </w:rPr>
        <w:t>o nauczycielskie;</w:t>
      </w:r>
    </w:p>
    <w:p w:rsidR="0000003A" w:rsidRDefault="0000003A" w:rsidP="0000003A">
      <w:pPr>
        <w:pStyle w:val="Bezodstpw"/>
        <w:ind w:left="720"/>
        <w:rPr>
          <w:bCs/>
        </w:rPr>
      </w:pPr>
      <w:r>
        <w:rPr>
          <w:b/>
        </w:rPr>
        <w:t>-</w:t>
      </w:r>
      <w:r>
        <w:rPr>
          <w:bCs/>
        </w:rPr>
        <w:t xml:space="preserve"> </w:t>
      </w:r>
      <w:r w:rsidR="00625F8B" w:rsidRPr="0000003A">
        <w:rPr>
          <w:bCs/>
        </w:rPr>
        <w:t xml:space="preserve"> </w:t>
      </w:r>
      <w:r>
        <w:rPr>
          <w:bCs/>
        </w:rPr>
        <w:t>1 licencja: 12</w:t>
      </w:r>
      <w:r w:rsidRPr="0000003A">
        <w:rPr>
          <w:bCs/>
        </w:rPr>
        <w:t xml:space="preserve"> stanowisk</w:t>
      </w:r>
      <w:r>
        <w:rPr>
          <w:bCs/>
        </w:rPr>
        <w:t xml:space="preserve"> uczniowskich; </w:t>
      </w:r>
    </w:p>
    <w:p w:rsidR="0000003A" w:rsidRDefault="0000003A" w:rsidP="0000003A">
      <w:pPr>
        <w:pStyle w:val="Bezodstpw"/>
        <w:ind w:left="720"/>
        <w:rPr>
          <w:bCs/>
        </w:rPr>
      </w:pPr>
      <w:r>
        <w:rPr>
          <w:b/>
        </w:rPr>
        <w:t>-</w:t>
      </w:r>
      <w:r>
        <w:rPr>
          <w:bCs/>
        </w:rPr>
        <w:t xml:space="preserve">  2 licencje: 9 </w:t>
      </w:r>
      <w:r w:rsidRPr="0000003A">
        <w:rPr>
          <w:bCs/>
        </w:rPr>
        <w:t xml:space="preserve"> stanowisk</w:t>
      </w:r>
      <w:r>
        <w:rPr>
          <w:bCs/>
        </w:rPr>
        <w:t xml:space="preserve"> uczniowskich</w:t>
      </w:r>
      <w:r w:rsidRPr="0000003A">
        <w:rPr>
          <w:bCs/>
        </w:rPr>
        <w:t>,</w:t>
      </w:r>
      <w:r>
        <w:rPr>
          <w:bCs/>
        </w:rPr>
        <w:t xml:space="preserve"> 1 </w:t>
      </w:r>
      <w:r w:rsidRPr="0000003A">
        <w:rPr>
          <w:bCs/>
        </w:rPr>
        <w:t>stanowisk</w:t>
      </w:r>
      <w:r>
        <w:rPr>
          <w:bCs/>
        </w:rPr>
        <w:t>o nauczycielskie;</w:t>
      </w:r>
    </w:p>
    <w:p w:rsidR="00625F8B" w:rsidRDefault="0000003A" w:rsidP="0000003A">
      <w:pPr>
        <w:pStyle w:val="Bezodstpw"/>
        <w:ind w:left="720"/>
        <w:rPr>
          <w:bCs/>
        </w:rPr>
      </w:pPr>
      <w:r>
        <w:rPr>
          <w:b/>
        </w:rPr>
        <w:t>-</w:t>
      </w:r>
      <w:r>
        <w:rPr>
          <w:bCs/>
        </w:rPr>
        <w:t xml:space="preserve">  2 licencje: 9 </w:t>
      </w:r>
      <w:r w:rsidRPr="0000003A">
        <w:rPr>
          <w:bCs/>
        </w:rPr>
        <w:t xml:space="preserve"> stanowisk</w:t>
      </w:r>
      <w:r>
        <w:rPr>
          <w:bCs/>
        </w:rPr>
        <w:t xml:space="preserve"> uczniowskich; </w:t>
      </w:r>
    </w:p>
    <w:p w:rsidR="0000003A" w:rsidRDefault="0000003A" w:rsidP="0000003A">
      <w:pPr>
        <w:pStyle w:val="Bezodstpw"/>
        <w:ind w:left="720"/>
        <w:rPr>
          <w:bCs/>
        </w:rPr>
      </w:pPr>
      <w:r>
        <w:rPr>
          <w:b/>
        </w:rPr>
        <w:t xml:space="preserve">- </w:t>
      </w:r>
      <w:r w:rsidRPr="0000003A">
        <w:t>1</w:t>
      </w:r>
      <w:r>
        <w:rPr>
          <w:bCs/>
        </w:rPr>
        <w:t xml:space="preserve"> licencja: 7 </w:t>
      </w:r>
      <w:r w:rsidRPr="0000003A">
        <w:rPr>
          <w:bCs/>
        </w:rPr>
        <w:t xml:space="preserve"> stanowisk</w:t>
      </w:r>
      <w:r>
        <w:rPr>
          <w:bCs/>
        </w:rPr>
        <w:t xml:space="preserve"> uczniowskich</w:t>
      </w:r>
      <w:r w:rsidRPr="0000003A">
        <w:rPr>
          <w:bCs/>
        </w:rPr>
        <w:t>,</w:t>
      </w:r>
      <w:r>
        <w:rPr>
          <w:bCs/>
        </w:rPr>
        <w:t xml:space="preserve"> 1 </w:t>
      </w:r>
      <w:r w:rsidRPr="0000003A">
        <w:rPr>
          <w:bCs/>
        </w:rPr>
        <w:t>stanowisk</w:t>
      </w:r>
      <w:r>
        <w:rPr>
          <w:bCs/>
        </w:rPr>
        <w:t>o nauczycielskie;</w:t>
      </w:r>
    </w:p>
    <w:p w:rsidR="0000003A" w:rsidRPr="0000003A" w:rsidRDefault="0000003A" w:rsidP="0000003A">
      <w:pPr>
        <w:pStyle w:val="Bezodstpw"/>
        <w:ind w:left="720"/>
        <w:rPr>
          <w:b/>
        </w:rPr>
      </w:pPr>
      <w:r>
        <w:rPr>
          <w:b/>
        </w:rPr>
        <w:t xml:space="preserve">- </w:t>
      </w:r>
      <w:r>
        <w:rPr>
          <w:bCs/>
        </w:rPr>
        <w:t>1 licencja: 7</w:t>
      </w:r>
      <w:r w:rsidRPr="0000003A">
        <w:rPr>
          <w:bCs/>
        </w:rPr>
        <w:t xml:space="preserve"> stanowisk</w:t>
      </w:r>
      <w:r>
        <w:rPr>
          <w:bCs/>
        </w:rPr>
        <w:t xml:space="preserve"> uczniowskich.</w:t>
      </w:r>
    </w:p>
    <w:p w:rsidR="00625F8B" w:rsidRPr="00820F6F" w:rsidRDefault="00625F8B" w:rsidP="00625F8B">
      <w:pPr>
        <w:pStyle w:val="Bezodstpw"/>
        <w:ind w:left="720"/>
        <w:rPr>
          <w:b/>
        </w:rPr>
      </w:pPr>
    </w:p>
    <w:bookmarkEnd w:id="2"/>
    <w:tbl>
      <w:tblPr>
        <w:tblStyle w:val="Tabela-Siatka"/>
        <w:tblW w:w="13892" w:type="dxa"/>
        <w:tblInd w:w="137" w:type="dxa"/>
        <w:tblLook w:val="04A0"/>
      </w:tblPr>
      <w:tblGrid>
        <w:gridCol w:w="13892"/>
      </w:tblGrid>
      <w:tr w:rsidR="00625F8B" w:rsidRPr="00820F6F" w:rsidTr="002926AD">
        <w:trPr>
          <w:trHeight w:val="285"/>
        </w:trPr>
        <w:tc>
          <w:tcPr>
            <w:tcW w:w="13892" w:type="dxa"/>
            <w:vAlign w:val="center"/>
          </w:tcPr>
          <w:p w:rsidR="00625F8B" w:rsidRPr="00820F6F" w:rsidRDefault="00625F8B" w:rsidP="002926AD">
            <w:pPr>
              <w:pStyle w:val="Bezodstpw"/>
              <w:rPr>
                <w:rFonts w:cs="Arial"/>
              </w:rPr>
            </w:pPr>
          </w:p>
          <w:p w:rsidR="00625F8B" w:rsidRPr="00820F6F" w:rsidRDefault="00625F8B" w:rsidP="002926AD">
            <w:pPr>
              <w:pStyle w:val="Bezodstpw"/>
              <w:rPr>
                <w:rFonts w:cs="Arial"/>
              </w:rPr>
            </w:pPr>
            <w:r w:rsidRPr="00820F6F">
              <w:rPr>
                <w:rFonts w:cs="Arial"/>
              </w:rPr>
              <w:t>Opis minimalnych wymaganych parametrów sprzętu</w:t>
            </w:r>
          </w:p>
          <w:p w:rsidR="00625F8B" w:rsidRPr="00820F6F" w:rsidRDefault="00625F8B" w:rsidP="002926AD">
            <w:pPr>
              <w:pStyle w:val="Bezodstpw"/>
              <w:rPr>
                <w:rFonts w:cs="Tahoma"/>
              </w:rPr>
            </w:pPr>
          </w:p>
        </w:tc>
      </w:tr>
    </w:tbl>
    <w:tbl>
      <w:tblPr>
        <w:tblStyle w:val="Tabela-Siatka1"/>
        <w:tblW w:w="13892" w:type="dxa"/>
        <w:tblInd w:w="137" w:type="dxa"/>
        <w:tblLook w:val="04A0"/>
      </w:tblPr>
      <w:tblGrid>
        <w:gridCol w:w="13892"/>
      </w:tblGrid>
      <w:tr w:rsidR="002F25E1" w:rsidRPr="002F25E1" w:rsidTr="002926AD">
        <w:trPr>
          <w:trHeight w:val="831"/>
        </w:trPr>
        <w:tc>
          <w:tcPr>
            <w:tcW w:w="13892" w:type="dxa"/>
          </w:tcPr>
          <w:p w:rsidR="00625F8B" w:rsidRPr="002F25E1" w:rsidRDefault="00625F8B" w:rsidP="002F25E1">
            <w:pPr>
              <w:rPr>
                <w:b/>
                <w:bCs/>
              </w:rPr>
            </w:pPr>
            <w:r w:rsidRPr="002F25E1">
              <w:rPr>
                <w:rFonts w:eastAsia="Times New Roman" w:cs="Times New Roman"/>
                <w:b/>
                <w:lang w:eastAsia="pl-PL"/>
              </w:rPr>
              <w:t>Program filtrujący niebezpieczne treści</w:t>
            </w:r>
            <w:r w:rsidR="002F25E1" w:rsidRPr="002F25E1">
              <w:rPr>
                <w:rFonts w:eastAsia="Times New Roman" w:cs="Times New Roman"/>
                <w:b/>
                <w:lang w:eastAsia="pl-PL"/>
              </w:rPr>
              <w:t xml:space="preserve"> - </w:t>
            </w:r>
            <w:r w:rsidRPr="002F25E1">
              <w:rPr>
                <w:b/>
                <w:bCs/>
              </w:rPr>
              <w:t>Oprogramowanie zabezpieczające uczniów przed dostępem do treści niepożądanych w rozumieniu art. 4a ustawy  z dnia 7 wrześni</w:t>
            </w:r>
            <w:r w:rsidR="002F25E1" w:rsidRPr="002F25E1">
              <w:rPr>
                <w:b/>
                <w:bCs/>
              </w:rPr>
              <w:t>a 1991 r. o systemie oświaty</w:t>
            </w:r>
          </w:p>
        </w:tc>
      </w:tr>
      <w:tr w:rsidR="00EF701F" w:rsidRPr="00820F6F" w:rsidTr="002F25E1">
        <w:trPr>
          <w:trHeight w:val="285"/>
        </w:trPr>
        <w:tc>
          <w:tcPr>
            <w:tcW w:w="13892" w:type="dxa"/>
            <w:vAlign w:val="center"/>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Filtrowanie niebezpiecznych stron</w:t>
            </w:r>
          </w:p>
        </w:tc>
      </w:tr>
      <w:tr w:rsidR="00EF701F" w:rsidRPr="00820F6F" w:rsidTr="002F25E1">
        <w:trPr>
          <w:trHeight w:val="285"/>
        </w:trPr>
        <w:tc>
          <w:tcPr>
            <w:tcW w:w="13892" w:type="dxa"/>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Identyfikacja stron na podstawie adresu</w:t>
            </w:r>
          </w:p>
        </w:tc>
      </w:tr>
      <w:tr w:rsidR="00EF701F" w:rsidRPr="00820F6F" w:rsidTr="002F25E1">
        <w:trPr>
          <w:trHeight w:val="285"/>
        </w:trPr>
        <w:tc>
          <w:tcPr>
            <w:tcW w:w="13892" w:type="dxa"/>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Identyfikacja stron na podstawie słów kluczowych</w:t>
            </w:r>
          </w:p>
        </w:tc>
      </w:tr>
      <w:tr w:rsidR="00EF701F" w:rsidRPr="00820F6F" w:rsidTr="002F25E1">
        <w:trPr>
          <w:trHeight w:val="285"/>
        </w:trPr>
        <w:tc>
          <w:tcPr>
            <w:tcW w:w="13892" w:type="dxa"/>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Blokowanie komunikatorów</w:t>
            </w:r>
          </w:p>
        </w:tc>
      </w:tr>
      <w:tr w:rsidR="00EF701F" w:rsidRPr="00820F6F" w:rsidTr="002F25E1">
        <w:trPr>
          <w:trHeight w:val="329"/>
        </w:trPr>
        <w:tc>
          <w:tcPr>
            <w:tcW w:w="13892" w:type="dxa"/>
            <w:vAlign w:val="center"/>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Blokowanie pobierania plików</w:t>
            </w:r>
          </w:p>
        </w:tc>
      </w:tr>
      <w:tr w:rsidR="00EF701F" w:rsidRPr="00820F6F" w:rsidTr="002F25E1">
        <w:trPr>
          <w:trHeight w:val="285"/>
        </w:trPr>
        <w:tc>
          <w:tcPr>
            <w:tcW w:w="13892" w:type="dxa"/>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Ograniczanie czasu korzystania z Internetu</w:t>
            </w:r>
          </w:p>
        </w:tc>
      </w:tr>
      <w:tr w:rsidR="00EF701F" w:rsidRPr="00820F6F" w:rsidTr="002F25E1">
        <w:trPr>
          <w:trHeight w:val="304"/>
        </w:trPr>
        <w:tc>
          <w:tcPr>
            <w:tcW w:w="13892" w:type="dxa"/>
            <w:vAlign w:val="center"/>
          </w:tcPr>
          <w:tbl>
            <w:tblPr>
              <w:tblW w:w="3800" w:type="pct"/>
              <w:tblCellSpacing w:w="15" w:type="dxa"/>
              <w:shd w:val="clear" w:color="auto" w:fill="FFFFFF"/>
              <w:tblCellMar>
                <w:top w:w="15" w:type="dxa"/>
                <w:left w:w="15" w:type="dxa"/>
                <w:bottom w:w="15" w:type="dxa"/>
                <w:right w:w="15" w:type="dxa"/>
              </w:tblCellMar>
              <w:tblLook w:val="04A0"/>
            </w:tblPr>
            <w:tblGrid>
              <w:gridCol w:w="10210"/>
              <w:gridCol w:w="184"/>
            </w:tblGrid>
            <w:tr w:rsidR="00EF701F" w:rsidRPr="00820F6F" w:rsidTr="002926AD">
              <w:trPr>
                <w:tblCellSpacing w:w="15" w:type="dxa"/>
              </w:trPr>
              <w:tc>
                <w:tcPr>
                  <w:tcW w:w="0" w:type="auto"/>
                  <w:shd w:val="clear" w:color="auto" w:fill="FFFFFF"/>
                  <w:vAlign w:val="center"/>
                  <w:hideMark/>
                </w:tcPr>
                <w:p w:rsidR="00EF701F" w:rsidRPr="00820F6F" w:rsidRDefault="00EF701F" w:rsidP="002926AD">
                  <w:pPr>
                    <w:pStyle w:val="Bezodstpw"/>
                    <w:rPr>
                      <w:lang w:eastAsia="pl-PL"/>
                    </w:rPr>
                  </w:pPr>
                  <w:r w:rsidRPr="00820F6F">
                    <w:rPr>
                      <w:lang w:eastAsia="pl-PL"/>
                    </w:rPr>
                    <w:t>Historia odwiedzanych stron </w:t>
                  </w:r>
                </w:p>
              </w:tc>
              <w:tc>
                <w:tcPr>
                  <w:tcW w:w="0" w:type="auto"/>
                  <w:shd w:val="clear" w:color="auto" w:fill="FFFFFF"/>
                  <w:vAlign w:val="center"/>
                  <w:hideMark/>
                </w:tcPr>
                <w:p w:rsidR="00EF701F" w:rsidRPr="00820F6F" w:rsidRDefault="00EF701F" w:rsidP="002926AD">
                  <w:pPr>
                    <w:pStyle w:val="Bezodstpw"/>
                    <w:rPr>
                      <w:lang w:eastAsia="pl-PL"/>
                    </w:rPr>
                  </w:pPr>
                </w:p>
              </w:tc>
            </w:tr>
          </w:tbl>
          <w:p w:rsidR="00EF701F" w:rsidRPr="00820F6F" w:rsidRDefault="00EF701F" w:rsidP="002926AD">
            <w:pPr>
              <w:pStyle w:val="Bezodstpw"/>
            </w:pPr>
          </w:p>
        </w:tc>
      </w:tr>
      <w:tr w:rsidR="00EF701F" w:rsidRPr="00820F6F" w:rsidTr="002F25E1">
        <w:trPr>
          <w:trHeight w:val="285"/>
        </w:trPr>
        <w:tc>
          <w:tcPr>
            <w:tcW w:w="13892" w:type="dxa"/>
            <w:vAlign w:val="center"/>
          </w:tcPr>
          <w:p w:rsidR="00EF701F" w:rsidRPr="00820F6F" w:rsidRDefault="00EF701F" w:rsidP="002926AD">
            <w:pPr>
              <w:pStyle w:val="Bezodstpw"/>
              <w:rPr>
                <w:lang w:eastAsia="pl-PL"/>
              </w:rPr>
            </w:pPr>
            <w:r w:rsidRPr="00820F6F">
              <w:rPr>
                <w:lang w:eastAsia="pl-PL"/>
              </w:rPr>
              <w:t>Wydruk raportów</w:t>
            </w:r>
          </w:p>
        </w:tc>
      </w:tr>
      <w:tr w:rsidR="00EF701F" w:rsidRPr="00820F6F" w:rsidTr="002F25E1">
        <w:trPr>
          <w:trHeight w:val="285"/>
        </w:trPr>
        <w:tc>
          <w:tcPr>
            <w:tcW w:w="13892" w:type="dxa"/>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Zdalne zarządzanie filtrowaniem na wszystkich komputerach w sieci</w:t>
            </w:r>
          </w:p>
        </w:tc>
      </w:tr>
      <w:tr w:rsidR="00EF701F" w:rsidRPr="00820F6F" w:rsidTr="002F25E1">
        <w:trPr>
          <w:trHeight w:val="285"/>
        </w:trPr>
        <w:tc>
          <w:tcPr>
            <w:tcW w:w="13892" w:type="dxa"/>
            <w:vAlign w:val="center"/>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Podgląd ekranu komputerów uczniowskich</w:t>
            </w:r>
          </w:p>
        </w:tc>
      </w:tr>
    </w:tbl>
    <w:p w:rsidR="00625F8B" w:rsidRPr="00820F6F" w:rsidRDefault="00625F8B" w:rsidP="00625F8B">
      <w:pPr>
        <w:pStyle w:val="Bezodstpw"/>
        <w:rPr>
          <w:b/>
        </w:rPr>
      </w:pPr>
    </w:p>
    <w:p w:rsidR="00EF701F" w:rsidRDefault="00EF701F" w:rsidP="00625F8B">
      <w:pPr>
        <w:pStyle w:val="Bezodstpw"/>
        <w:rPr>
          <w:b/>
        </w:rPr>
      </w:pPr>
      <w:bookmarkStart w:id="3" w:name="_Hlk19092657"/>
    </w:p>
    <w:p w:rsidR="002F25E1" w:rsidRDefault="002F25E1" w:rsidP="00625F8B">
      <w:pPr>
        <w:pStyle w:val="Bezodstpw"/>
        <w:rPr>
          <w:b/>
        </w:rPr>
      </w:pPr>
    </w:p>
    <w:p w:rsidR="002F25E1" w:rsidRDefault="002F25E1" w:rsidP="00625F8B">
      <w:pPr>
        <w:pStyle w:val="Bezodstpw"/>
        <w:rPr>
          <w:b/>
        </w:rPr>
      </w:pPr>
    </w:p>
    <w:p w:rsidR="002F25E1" w:rsidRDefault="002F25E1" w:rsidP="00625F8B">
      <w:pPr>
        <w:pStyle w:val="Bezodstpw"/>
        <w:rPr>
          <w:b/>
        </w:rPr>
      </w:pPr>
    </w:p>
    <w:p w:rsidR="002F25E1" w:rsidRDefault="002F25E1" w:rsidP="00625F8B">
      <w:pPr>
        <w:pStyle w:val="Bezodstpw"/>
        <w:rPr>
          <w:b/>
        </w:rPr>
      </w:pPr>
    </w:p>
    <w:p w:rsidR="00625F8B" w:rsidRPr="00820F6F" w:rsidRDefault="00625F8B" w:rsidP="00625F8B">
      <w:pPr>
        <w:pStyle w:val="Bezodstpw"/>
        <w:numPr>
          <w:ilvl w:val="0"/>
          <w:numId w:val="1"/>
        </w:numPr>
        <w:rPr>
          <w:b/>
          <w:bCs/>
        </w:rPr>
      </w:pPr>
      <w:bookmarkStart w:id="4" w:name="_Hlk19092085"/>
      <w:bookmarkEnd w:id="3"/>
      <w:r w:rsidRPr="00820F6F">
        <w:rPr>
          <w:rFonts w:cs="Arial CE"/>
          <w:b/>
          <w:bCs/>
        </w:rPr>
        <w:t>Urządzenie wielofunkcyjne (fax, skaner, kopiarka, drukarka)</w:t>
      </w:r>
      <w:r w:rsidR="00EF701F">
        <w:rPr>
          <w:rFonts w:cs="Arial CE"/>
          <w:b/>
          <w:bCs/>
        </w:rPr>
        <w:t xml:space="preserve"> – 4 szt.</w:t>
      </w:r>
    </w:p>
    <w:tbl>
      <w:tblPr>
        <w:tblpPr w:leftFromText="141" w:rightFromText="141" w:vertAnchor="page" w:horzAnchor="margin" w:tblpX="130" w:tblpY="2446"/>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10348"/>
      </w:tblGrid>
      <w:tr w:rsidR="00625F8B" w:rsidRPr="00820F6F" w:rsidTr="00B41E9D">
        <w:trPr>
          <w:trHeight w:val="416"/>
        </w:trPr>
        <w:tc>
          <w:tcPr>
            <w:tcW w:w="13887" w:type="dxa"/>
            <w:gridSpan w:val="2"/>
            <w:vAlign w:val="center"/>
          </w:tcPr>
          <w:p w:rsidR="00625F8B" w:rsidRPr="00820F6F" w:rsidRDefault="00625F8B" w:rsidP="002926AD">
            <w:pPr>
              <w:pStyle w:val="Bezodstpw"/>
              <w:rPr>
                <w:rFonts w:cs="Arial"/>
              </w:rPr>
            </w:pPr>
          </w:p>
          <w:p w:rsidR="00625F8B" w:rsidRPr="00820F6F" w:rsidRDefault="00625F8B" w:rsidP="002926AD">
            <w:pPr>
              <w:pStyle w:val="Bezodstpw"/>
              <w:rPr>
                <w:rFonts w:cs="Arial"/>
              </w:rPr>
            </w:pPr>
            <w:r w:rsidRPr="00820F6F">
              <w:rPr>
                <w:rFonts w:cs="Arial"/>
              </w:rPr>
              <w:t>Opis minimalnych wymaganych parametrów sprzętu</w:t>
            </w:r>
          </w:p>
        </w:tc>
      </w:tr>
      <w:tr w:rsidR="00625F8B" w:rsidRPr="00820F6F" w:rsidTr="002926AD">
        <w:tc>
          <w:tcPr>
            <w:tcW w:w="3539" w:type="dxa"/>
          </w:tcPr>
          <w:p w:rsidR="00625F8B" w:rsidRPr="00820F6F" w:rsidRDefault="00625F8B" w:rsidP="002926AD">
            <w:pPr>
              <w:pStyle w:val="Bezodstpw"/>
            </w:pPr>
            <w:r w:rsidRPr="00820F6F">
              <w:t>Technologia druku</w:t>
            </w:r>
          </w:p>
        </w:tc>
        <w:tc>
          <w:tcPr>
            <w:tcW w:w="10348" w:type="dxa"/>
          </w:tcPr>
          <w:p w:rsidR="00625F8B" w:rsidRPr="00820F6F" w:rsidRDefault="00625F8B" w:rsidP="002926AD">
            <w:pPr>
              <w:pStyle w:val="Bezodstpw"/>
            </w:pPr>
            <w:r w:rsidRPr="00820F6F">
              <w:t>technologia laserowa</w:t>
            </w:r>
          </w:p>
        </w:tc>
      </w:tr>
      <w:tr w:rsidR="00625F8B" w:rsidRPr="00820F6F" w:rsidTr="002926AD">
        <w:tc>
          <w:tcPr>
            <w:tcW w:w="3539" w:type="dxa"/>
          </w:tcPr>
          <w:p w:rsidR="00625F8B" w:rsidRPr="00820F6F" w:rsidRDefault="00625F8B" w:rsidP="002926AD">
            <w:pPr>
              <w:pStyle w:val="Bezodstpw"/>
            </w:pPr>
            <w:r w:rsidRPr="00820F6F">
              <w:t>Funkcje standardowe</w:t>
            </w:r>
          </w:p>
        </w:tc>
        <w:tc>
          <w:tcPr>
            <w:tcW w:w="10348" w:type="dxa"/>
          </w:tcPr>
          <w:p w:rsidR="00625F8B" w:rsidRPr="00820F6F" w:rsidRDefault="00625F8B" w:rsidP="002926AD">
            <w:pPr>
              <w:pStyle w:val="Bezodstpw"/>
            </w:pPr>
            <w:r w:rsidRPr="00820F6F">
              <w:t>kopiarka, drukarka sieciowa, kolorowy skaner sieciowy</w:t>
            </w:r>
          </w:p>
        </w:tc>
      </w:tr>
      <w:tr w:rsidR="00625F8B" w:rsidRPr="00820F6F" w:rsidTr="002926AD">
        <w:tc>
          <w:tcPr>
            <w:tcW w:w="3539" w:type="dxa"/>
          </w:tcPr>
          <w:p w:rsidR="00625F8B" w:rsidRPr="00820F6F" w:rsidRDefault="00625F8B" w:rsidP="002926AD">
            <w:pPr>
              <w:pStyle w:val="Bezodstpw"/>
            </w:pPr>
            <w:r w:rsidRPr="00820F6F">
              <w:t>Format oryginału</w:t>
            </w:r>
          </w:p>
        </w:tc>
        <w:tc>
          <w:tcPr>
            <w:tcW w:w="10348" w:type="dxa"/>
          </w:tcPr>
          <w:p w:rsidR="00625F8B" w:rsidRPr="00820F6F" w:rsidRDefault="00625F8B" w:rsidP="002926AD">
            <w:pPr>
              <w:pStyle w:val="Bezodstpw"/>
            </w:pPr>
            <w:r w:rsidRPr="00820F6F">
              <w:t>A4</w:t>
            </w:r>
          </w:p>
        </w:tc>
      </w:tr>
      <w:tr w:rsidR="00625F8B" w:rsidRPr="00820F6F" w:rsidTr="002926AD">
        <w:tc>
          <w:tcPr>
            <w:tcW w:w="3539" w:type="dxa"/>
          </w:tcPr>
          <w:p w:rsidR="00625F8B" w:rsidRPr="00820F6F" w:rsidRDefault="00625F8B" w:rsidP="002926AD">
            <w:pPr>
              <w:pStyle w:val="Bezodstpw"/>
            </w:pPr>
            <w:r w:rsidRPr="00820F6F">
              <w:t>Format kopii</w:t>
            </w:r>
          </w:p>
        </w:tc>
        <w:tc>
          <w:tcPr>
            <w:tcW w:w="10348" w:type="dxa"/>
          </w:tcPr>
          <w:p w:rsidR="00625F8B" w:rsidRPr="00820F6F" w:rsidRDefault="00625F8B" w:rsidP="002926AD">
            <w:pPr>
              <w:pStyle w:val="Bezodstpw"/>
            </w:pPr>
            <w:r w:rsidRPr="00820F6F">
              <w:t>A4-A6</w:t>
            </w:r>
          </w:p>
        </w:tc>
      </w:tr>
      <w:tr w:rsidR="00625F8B" w:rsidRPr="00820F6F" w:rsidTr="002926AD">
        <w:tc>
          <w:tcPr>
            <w:tcW w:w="3539" w:type="dxa"/>
          </w:tcPr>
          <w:p w:rsidR="00625F8B" w:rsidRPr="00820F6F" w:rsidRDefault="00625F8B" w:rsidP="002926AD">
            <w:pPr>
              <w:pStyle w:val="Bezodstpw"/>
            </w:pPr>
            <w:r w:rsidRPr="00820F6F">
              <w:t>Prędkość druku</w:t>
            </w:r>
          </w:p>
        </w:tc>
        <w:tc>
          <w:tcPr>
            <w:tcW w:w="10348" w:type="dxa"/>
          </w:tcPr>
          <w:p w:rsidR="00625F8B" w:rsidRPr="00820F6F" w:rsidRDefault="00625F8B" w:rsidP="002926AD">
            <w:pPr>
              <w:pStyle w:val="Bezodstpw"/>
            </w:pPr>
            <w:r w:rsidRPr="00820F6F">
              <w:t>40 stron A4 / min.</w:t>
            </w:r>
          </w:p>
        </w:tc>
      </w:tr>
      <w:tr w:rsidR="00625F8B" w:rsidRPr="00820F6F" w:rsidTr="002926AD">
        <w:tc>
          <w:tcPr>
            <w:tcW w:w="3539" w:type="dxa"/>
          </w:tcPr>
          <w:p w:rsidR="00625F8B" w:rsidRPr="00820F6F" w:rsidRDefault="00625F8B" w:rsidP="002926AD">
            <w:pPr>
              <w:pStyle w:val="Bezodstpw"/>
            </w:pPr>
            <w:r w:rsidRPr="00820F6F">
              <w:t>Dostępne rozdzielczości drukowania</w:t>
            </w:r>
          </w:p>
        </w:tc>
        <w:tc>
          <w:tcPr>
            <w:tcW w:w="10348" w:type="dxa"/>
          </w:tcPr>
          <w:p w:rsidR="00625F8B" w:rsidRPr="00820F6F" w:rsidRDefault="00625F8B" w:rsidP="002926AD">
            <w:pPr>
              <w:pStyle w:val="Bezodstpw"/>
            </w:pPr>
            <w:r w:rsidRPr="00820F6F">
              <w:t>min. 600x600 dpi i 1200 x 1200 dpi</w:t>
            </w:r>
          </w:p>
        </w:tc>
      </w:tr>
      <w:tr w:rsidR="00625F8B" w:rsidRPr="00820F6F" w:rsidTr="002926AD">
        <w:tc>
          <w:tcPr>
            <w:tcW w:w="3539" w:type="dxa"/>
          </w:tcPr>
          <w:p w:rsidR="00625F8B" w:rsidRPr="00820F6F" w:rsidRDefault="00625F8B" w:rsidP="002926AD">
            <w:pPr>
              <w:pStyle w:val="Bezodstpw"/>
            </w:pPr>
            <w:r w:rsidRPr="00820F6F">
              <w:t>Czas wydruku pierwszej strony</w:t>
            </w:r>
          </w:p>
        </w:tc>
        <w:tc>
          <w:tcPr>
            <w:tcW w:w="10348" w:type="dxa"/>
          </w:tcPr>
          <w:p w:rsidR="00625F8B" w:rsidRPr="00820F6F" w:rsidRDefault="00625F8B" w:rsidP="002926AD">
            <w:pPr>
              <w:pStyle w:val="Bezodstpw"/>
            </w:pPr>
            <w:r w:rsidRPr="00820F6F">
              <w:t>maks. 7 sek.</w:t>
            </w:r>
          </w:p>
        </w:tc>
      </w:tr>
      <w:tr w:rsidR="00625F8B" w:rsidRPr="00820F6F" w:rsidTr="002926AD">
        <w:tc>
          <w:tcPr>
            <w:tcW w:w="3539" w:type="dxa"/>
          </w:tcPr>
          <w:p w:rsidR="00625F8B" w:rsidRPr="00820F6F" w:rsidRDefault="00625F8B" w:rsidP="002926AD">
            <w:pPr>
              <w:pStyle w:val="Bezodstpw"/>
            </w:pPr>
            <w:r w:rsidRPr="00820F6F">
              <w:t>Czas nagrzewania</w:t>
            </w:r>
          </w:p>
        </w:tc>
        <w:tc>
          <w:tcPr>
            <w:tcW w:w="10348" w:type="dxa"/>
          </w:tcPr>
          <w:p w:rsidR="00625F8B" w:rsidRPr="00820F6F" w:rsidRDefault="00625F8B" w:rsidP="002926AD">
            <w:pPr>
              <w:pStyle w:val="Bezodstpw"/>
            </w:pPr>
            <w:r w:rsidRPr="00820F6F">
              <w:t xml:space="preserve">maks. 20 sek. </w:t>
            </w:r>
          </w:p>
        </w:tc>
      </w:tr>
      <w:tr w:rsidR="00625F8B" w:rsidRPr="00820F6F" w:rsidTr="002926AD">
        <w:tc>
          <w:tcPr>
            <w:tcW w:w="3539" w:type="dxa"/>
          </w:tcPr>
          <w:p w:rsidR="00625F8B" w:rsidRPr="00820F6F" w:rsidRDefault="00625F8B" w:rsidP="002926AD">
            <w:pPr>
              <w:pStyle w:val="Bezodstpw"/>
            </w:pPr>
            <w:r w:rsidRPr="00820F6F">
              <w:t>Kopiowanie wielokrotne</w:t>
            </w:r>
          </w:p>
        </w:tc>
        <w:tc>
          <w:tcPr>
            <w:tcW w:w="10348" w:type="dxa"/>
          </w:tcPr>
          <w:p w:rsidR="00625F8B" w:rsidRPr="00820F6F" w:rsidRDefault="00625F8B" w:rsidP="002926AD">
            <w:pPr>
              <w:pStyle w:val="Bezodstpw"/>
            </w:pPr>
            <w:r w:rsidRPr="00820F6F">
              <w:t>1- 999 kopii</w:t>
            </w:r>
          </w:p>
        </w:tc>
      </w:tr>
      <w:tr w:rsidR="00625F8B" w:rsidRPr="00820F6F" w:rsidTr="002926AD">
        <w:tc>
          <w:tcPr>
            <w:tcW w:w="3539" w:type="dxa"/>
          </w:tcPr>
          <w:p w:rsidR="00625F8B" w:rsidRPr="00820F6F" w:rsidRDefault="00625F8B" w:rsidP="002926AD">
            <w:pPr>
              <w:pStyle w:val="Bezodstpw"/>
            </w:pPr>
            <w:r w:rsidRPr="00820F6F">
              <w:t>Pamięć RAM</w:t>
            </w:r>
          </w:p>
        </w:tc>
        <w:tc>
          <w:tcPr>
            <w:tcW w:w="10348" w:type="dxa"/>
          </w:tcPr>
          <w:p w:rsidR="00625F8B" w:rsidRPr="00820F6F" w:rsidRDefault="00625F8B" w:rsidP="002926AD">
            <w:pPr>
              <w:pStyle w:val="Bezodstpw"/>
            </w:pPr>
            <w:r w:rsidRPr="00820F6F">
              <w:t>min. 512 MB (możliwość rozbudowy do min. 1536 MB)</w:t>
            </w:r>
          </w:p>
        </w:tc>
      </w:tr>
      <w:tr w:rsidR="00625F8B" w:rsidRPr="00820F6F" w:rsidTr="002926AD">
        <w:tc>
          <w:tcPr>
            <w:tcW w:w="3539" w:type="dxa"/>
          </w:tcPr>
          <w:p w:rsidR="00625F8B" w:rsidRPr="00820F6F" w:rsidRDefault="00625F8B" w:rsidP="002926AD">
            <w:pPr>
              <w:pStyle w:val="Bezodstpw"/>
            </w:pPr>
            <w:r w:rsidRPr="00820F6F">
              <w:t>Zoom</w:t>
            </w:r>
          </w:p>
        </w:tc>
        <w:tc>
          <w:tcPr>
            <w:tcW w:w="10348" w:type="dxa"/>
          </w:tcPr>
          <w:p w:rsidR="00625F8B" w:rsidRPr="00820F6F" w:rsidRDefault="00625F8B" w:rsidP="002926AD">
            <w:pPr>
              <w:pStyle w:val="Bezodstpw"/>
            </w:pPr>
            <w:r w:rsidRPr="00820F6F">
              <w:t xml:space="preserve">25-400% </w:t>
            </w:r>
          </w:p>
        </w:tc>
      </w:tr>
      <w:tr w:rsidR="00625F8B" w:rsidRPr="00820F6F" w:rsidTr="002926AD">
        <w:tc>
          <w:tcPr>
            <w:tcW w:w="3539" w:type="dxa"/>
          </w:tcPr>
          <w:p w:rsidR="00625F8B" w:rsidRPr="00820F6F" w:rsidRDefault="00625F8B" w:rsidP="002926AD">
            <w:pPr>
              <w:pStyle w:val="Bezodstpw"/>
            </w:pPr>
            <w:r w:rsidRPr="00820F6F">
              <w:t>Panel operatora</w:t>
            </w:r>
          </w:p>
        </w:tc>
        <w:tc>
          <w:tcPr>
            <w:tcW w:w="10348" w:type="dxa"/>
          </w:tcPr>
          <w:p w:rsidR="00625F8B" w:rsidRPr="00820F6F" w:rsidRDefault="00625F8B" w:rsidP="002926AD">
            <w:pPr>
              <w:pStyle w:val="Bezodstpw"/>
            </w:pPr>
            <w:r w:rsidRPr="00820F6F">
              <w:t xml:space="preserve">wyposażony w ekran LCD, </w:t>
            </w:r>
          </w:p>
          <w:p w:rsidR="00625F8B" w:rsidRPr="00820F6F" w:rsidRDefault="00625F8B" w:rsidP="002926AD">
            <w:pPr>
              <w:pStyle w:val="Bezodstpw"/>
            </w:pPr>
            <w:r w:rsidRPr="00820F6F">
              <w:t>opisy na panelu oraz  komunikaty na ekranie w języku polskim</w:t>
            </w:r>
          </w:p>
        </w:tc>
      </w:tr>
      <w:tr w:rsidR="00625F8B" w:rsidRPr="00820F6F" w:rsidTr="002926AD">
        <w:tc>
          <w:tcPr>
            <w:tcW w:w="3539" w:type="dxa"/>
          </w:tcPr>
          <w:p w:rsidR="00625F8B" w:rsidRPr="00820F6F" w:rsidRDefault="00625F8B" w:rsidP="002926AD">
            <w:pPr>
              <w:pStyle w:val="Bezodstpw"/>
            </w:pPr>
            <w:r w:rsidRPr="00820F6F">
              <w:t>Dupleks</w:t>
            </w:r>
          </w:p>
        </w:tc>
        <w:tc>
          <w:tcPr>
            <w:tcW w:w="10348" w:type="dxa"/>
          </w:tcPr>
          <w:p w:rsidR="00625F8B" w:rsidRPr="00820F6F" w:rsidRDefault="00625F8B" w:rsidP="002926AD">
            <w:pPr>
              <w:pStyle w:val="Bezodstpw"/>
            </w:pPr>
            <w:r w:rsidRPr="00820F6F">
              <w:t>automatyczny, w standardzie</w:t>
            </w:r>
          </w:p>
        </w:tc>
      </w:tr>
      <w:tr w:rsidR="00625F8B" w:rsidRPr="00820F6F" w:rsidTr="002926AD">
        <w:tc>
          <w:tcPr>
            <w:tcW w:w="3539" w:type="dxa"/>
          </w:tcPr>
          <w:p w:rsidR="00625F8B" w:rsidRPr="00820F6F" w:rsidRDefault="00625F8B" w:rsidP="002926AD">
            <w:pPr>
              <w:pStyle w:val="Bezodstpw"/>
            </w:pPr>
            <w:r w:rsidRPr="00820F6F">
              <w:t>Podajnik dokumentów</w:t>
            </w:r>
          </w:p>
        </w:tc>
        <w:tc>
          <w:tcPr>
            <w:tcW w:w="10348" w:type="dxa"/>
          </w:tcPr>
          <w:p w:rsidR="00625F8B" w:rsidRPr="00820F6F" w:rsidRDefault="00625F8B" w:rsidP="002926AD">
            <w:pPr>
              <w:pStyle w:val="Bezodstpw"/>
            </w:pPr>
            <w:r w:rsidRPr="00820F6F">
              <w:t>automatyczny, dwustronny - jednoprzebiegowy, na min. 50 ark. (80 g/m</w:t>
            </w:r>
            <w:r w:rsidRPr="00820F6F">
              <w:rPr>
                <w:vertAlign w:val="superscript"/>
              </w:rPr>
              <w:t>2</w:t>
            </w:r>
            <w:r w:rsidRPr="00820F6F">
              <w:rPr>
                <w:bCs/>
              </w:rPr>
              <w:t>)</w:t>
            </w:r>
            <w:r w:rsidRPr="00820F6F">
              <w:t xml:space="preserve">, w standardzie </w:t>
            </w:r>
          </w:p>
        </w:tc>
      </w:tr>
      <w:tr w:rsidR="00625F8B" w:rsidRPr="00820F6F" w:rsidTr="002926AD">
        <w:tc>
          <w:tcPr>
            <w:tcW w:w="3539" w:type="dxa"/>
          </w:tcPr>
          <w:p w:rsidR="00625F8B" w:rsidRPr="00820F6F" w:rsidRDefault="00625F8B" w:rsidP="002926AD">
            <w:pPr>
              <w:pStyle w:val="Bezodstpw"/>
            </w:pPr>
            <w:r w:rsidRPr="00820F6F">
              <w:t>Podajniki papieru</w:t>
            </w:r>
          </w:p>
        </w:tc>
        <w:tc>
          <w:tcPr>
            <w:tcW w:w="10348" w:type="dxa"/>
          </w:tcPr>
          <w:p w:rsidR="00625F8B" w:rsidRPr="00820F6F" w:rsidRDefault="00625F8B" w:rsidP="002926AD">
            <w:pPr>
              <w:pStyle w:val="Bezodstpw"/>
              <w:rPr>
                <w:bCs/>
              </w:rPr>
            </w:pPr>
            <w:r w:rsidRPr="00820F6F">
              <w:t>min. 1 kaseta na min. 250 ark. A5-A4 (80 g/m</w:t>
            </w:r>
            <w:r w:rsidRPr="00820F6F">
              <w:rPr>
                <w:vertAlign w:val="superscript"/>
              </w:rPr>
              <w:t>2</w:t>
            </w:r>
            <w:r w:rsidRPr="00820F6F">
              <w:rPr>
                <w:bCs/>
              </w:rPr>
              <w:t>), 60-160 g/m</w:t>
            </w:r>
            <w:r w:rsidRPr="00820F6F">
              <w:rPr>
                <w:bCs/>
                <w:vertAlign w:val="superscript"/>
              </w:rPr>
              <w:t>2</w:t>
            </w:r>
            <w:r w:rsidRPr="00820F6F">
              <w:rPr>
                <w:bCs/>
              </w:rPr>
              <w:t>;</w:t>
            </w:r>
          </w:p>
          <w:p w:rsidR="00625F8B" w:rsidRPr="00820F6F" w:rsidRDefault="00625F8B" w:rsidP="002926AD">
            <w:pPr>
              <w:pStyle w:val="Bezodstpw"/>
              <w:rPr>
                <w:bCs/>
              </w:rPr>
            </w:pPr>
            <w:r w:rsidRPr="00820F6F">
              <w:rPr>
                <w:bCs/>
              </w:rPr>
              <w:t xml:space="preserve">taca uniwersalna  na min. 50 ark. A6-A4 </w:t>
            </w:r>
            <w:r w:rsidRPr="00820F6F">
              <w:t>(80 g/m</w:t>
            </w:r>
            <w:r w:rsidRPr="00820F6F">
              <w:rPr>
                <w:vertAlign w:val="superscript"/>
              </w:rPr>
              <w:t>2</w:t>
            </w:r>
            <w:r w:rsidRPr="00820F6F">
              <w:rPr>
                <w:bCs/>
              </w:rPr>
              <w:t>), 60-220 g/</w:t>
            </w:r>
            <w:r w:rsidRPr="00820F6F">
              <w:t>m</w:t>
            </w:r>
            <w:r w:rsidRPr="00820F6F">
              <w:rPr>
                <w:vertAlign w:val="superscript"/>
              </w:rPr>
              <w:t>2</w:t>
            </w:r>
          </w:p>
        </w:tc>
      </w:tr>
      <w:tr w:rsidR="00625F8B" w:rsidRPr="00820F6F" w:rsidTr="002926AD">
        <w:tc>
          <w:tcPr>
            <w:tcW w:w="3539" w:type="dxa"/>
          </w:tcPr>
          <w:p w:rsidR="00625F8B" w:rsidRPr="00820F6F" w:rsidRDefault="00625F8B" w:rsidP="002926AD">
            <w:pPr>
              <w:pStyle w:val="Bezodstpw"/>
            </w:pPr>
            <w:r w:rsidRPr="00820F6F">
              <w:t>Funkcja druku sieciowego</w:t>
            </w:r>
          </w:p>
        </w:tc>
        <w:tc>
          <w:tcPr>
            <w:tcW w:w="10348" w:type="dxa"/>
          </w:tcPr>
          <w:p w:rsidR="00625F8B" w:rsidRPr="00820F6F" w:rsidRDefault="00625F8B" w:rsidP="002926AD">
            <w:pPr>
              <w:pStyle w:val="Bezodstpw"/>
            </w:pPr>
            <w:r w:rsidRPr="00820F6F">
              <w:t>w standardzie</w:t>
            </w:r>
          </w:p>
        </w:tc>
      </w:tr>
      <w:tr w:rsidR="00625F8B" w:rsidRPr="00820F6F" w:rsidTr="002926AD">
        <w:tc>
          <w:tcPr>
            <w:tcW w:w="3539" w:type="dxa"/>
          </w:tcPr>
          <w:p w:rsidR="00625F8B" w:rsidRPr="00820F6F" w:rsidRDefault="00625F8B" w:rsidP="002926AD">
            <w:pPr>
              <w:pStyle w:val="Bezodstpw"/>
            </w:pPr>
            <w:r w:rsidRPr="00820F6F">
              <w:t>Emulacje</w:t>
            </w:r>
          </w:p>
        </w:tc>
        <w:tc>
          <w:tcPr>
            <w:tcW w:w="10348" w:type="dxa"/>
          </w:tcPr>
          <w:p w:rsidR="00625F8B" w:rsidRPr="00820F6F" w:rsidRDefault="00625F8B" w:rsidP="002926AD">
            <w:pPr>
              <w:pStyle w:val="Bezodstpw"/>
            </w:pPr>
            <w:r w:rsidRPr="00820F6F">
              <w:t>PCL 6, PostScript 3</w:t>
            </w:r>
          </w:p>
        </w:tc>
      </w:tr>
      <w:tr w:rsidR="00625F8B" w:rsidRPr="00820F6F" w:rsidTr="002926AD">
        <w:tc>
          <w:tcPr>
            <w:tcW w:w="3539" w:type="dxa"/>
          </w:tcPr>
          <w:p w:rsidR="00625F8B" w:rsidRPr="00820F6F" w:rsidRDefault="00625F8B" w:rsidP="002926AD">
            <w:pPr>
              <w:pStyle w:val="Bezodstpw"/>
            </w:pPr>
            <w:r w:rsidRPr="00820F6F">
              <w:rPr>
                <w:lang w:val="en-US"/>
              </w:rPr>
              <w:t>Interfejsy</w:t>
            </w:r>
          </w:p>
        </w:tc>
        <w:tc>
          <w:tcPr>
            <w:tcW w:w="10348" w:type="dxa"/>
          </w:tcPr>
          <w:p w:rsidR="00625F8B" w:rsidRPr="00820F6F" w:rsidRDefault="00625F8B" w:rsidP="002926AD">
            <w:pPr>
              <w:pStyle w:val="Bezodstpw"/>
            </w:pPr>
            <w:r w:rsidRPr="00820F6F">
              <w:t>USB 2.0,  Ethernet 10/100/1000Base-T, USB dla pamięci przenośnej, gniazdo karty SD</w:t>
            </w:r>
          </w:p>
        </w:tc>
      </w:tr>
      <w:tr w:rsidR="00625F8B" w:rsidRPr="00820F6F" w:rsidTr="002926AD">
        <w:tc>
          <w:tcPr>
            <w:tcW w:w="3539" w:type="dxa"/>
          </w:tcPr>
          <w:p w:rsidR="00625F8B" w:rsidRPr="00820F6F" w:rsidRDefault="00625F8B" w:rsidP="002926AD">
            <w:pPr>
              <w:pStyle w:val="Bezodstpw"/>
            </w:pPr>
            <w:r w:rsidRPr="00820F6F">
              <w:t>Funkcja skanowania sieciowego</w:t>
            </w:r>
          </w:p>
        </w:tc>
        <w:tc>
          <w:tcPr>
            <w:tcW w:w="10348" w:type="dxa"/>
          </w:tcPr>
          <w:p w:rsidR="00625F8B" w:rsidRPr="00820F6F" w:rsidRDefault="00625F8B" w:rsidP="002926AD">
            <w:pPr>
              <w:pStyle w:val="Bezodstpw"/>
            </w:pPr>
            <w:r w:rsidRPr="00820F6F">
              <w:t xml:space="preserve">w standardzie, skanowanie pełno-kolorowe </w:t>
            </w:r>
          </w:p>
        </w:tc>
      </w:tr>
      <w:tr w:rsidR="00625F8B" w:rsidRPr="00820F6F" w:rsidTr="002926AD">
        <w:tc>
          <w:tcPr>
            <w:tcW w:w="3539" w:type="dxa"/>
          </w:tcPr>
          <w:p w:rsidR="00625F8B" w:rsidRPr="00820F6F" w:rsidRDefault="00625F8B" w:rsidP="002926AD">
            <w:pPr>
              <w:pStyle w:val="Bezodstpw"/>
            </w:pPr>
            <w:r w:rsidRPr="00820F6F">
              <w:t>Funkcje skanowania</w:t>
            </w:r>
          </w:p>
        </w:tc>
        <w:tc>
          <w:tcPr>
            <w:tcW w:w="10348" w:type="dxa"/>
          </w:tcPr>
          <w:p w:rsidR="00625F8B" w:rsidRPr="00820F6F" w:rsidRDefault="00625F8B" w:rsidP="002926AD">
            <w:pPr>
              <w:pStyle w:val="Bezodstpw"/>
            </w:pPr>
            <w:r w:rsidRPr="00820F6F">
              <w:t xml:space="preserve">skanowanie do e-mail, do FTP,  do-SMB, TWAIN, WSD, do pamięci przenośnej USB, skanowanie ciągłe </w:t>
            </w:r>
          </w:p>
        </w:tc>
      </w:tr>
      <w:tr w:rsidR="00625F8B" w:rsidRPr="00820F6F" w:rsidTr="002926AD">
        <w:tc>
          <w:tcPr>
            <w:tcW w:w="3539" w:type="dxa"/>
          </w:tcPr>
          <w:p w:rsidR="00625F8B" w:rsidRPr="00820F6F" w:rsidRDefault="00625F8B" w:rsidP="002926AD">
            <w:pPr>
              <w:pStyle w:val="Bezodstpw"/>
            </w:pPr>
            <w:r w:rsidRPr="00820F6F">
              <w:t>Rozdzielczość skanowania</w:t>
            </w:r>
          </w:p>
        </w:tc>
        <w:tc>
          <w:tcPr>
            <w:tcW w:w="10348" w:type="dxa"/>
          </w:tcPr>
          <w:p w:rsidR="00625F8B" w:rsidRPr="00820F6F" w:rsidRDefault="00625F8B" w:rsidP="002926AD">
            <w:pPr>
              <w:pStyle w:val="Bezodstpw"/>
            </w:pPr>
            <w:r w:rsidRPr="00820F6F">
              <w:t>600 dpi</w:t>
            </w:r>
          </w:p>
        </w:tc>
      </w:tr>
      <w:tr w:rsidR="00625F8B" w:rsidRPr="00820F6F" w:rsidTr="002926AD">
        <w:tc>
          <w:tcPr>
            <w:tcW w:w="3539" w:type="dxa"/>
          </w:tcPr>
          <w:p w:rsidR="00625F8B" w:rsidRPr="00820F6F" w:rsidRDefault="00625F8B" w:rsidP="002926AD">
            <w:pPr>
              <w:pStyle w:val="Bezodstpw"/>
            </w:pPr>
            <w:r w:rsidRPr="00820F6F">
              <w:t>Prędkość skanowania</w:t>
            </w:r>
          </w:p>
        </w:tc>
        <w:tc>
          <w:tcPr>
            <w:tcW w:w="10348" w:type="dxa"/>
          </w:tcPr>
          <w:p w:rsidR="00625F8B" w:rsidRPr="00820F6F" w:rsidRDefault="00625F8B" w:rsidP="002926AD">
            <w:pPr>
              <w:pStyle w:val="Bezodstpw"/>
            </w:pPr>
            <w:r w:rsidRPr="00820F6F">
              <w:t xml:space="preserve">W trybie mono: min. 40 obrazów/min. (A4, 300 dpi), </w:t>
            </w:r>
          </w:p>
          <w:p w:rsidR="00625F8B" w:rsidRPr="00820F6F" w:rsidRDefault="00625F8B" w:rsidP="002926AD">
            <w:pPr>
              <w:pStyle w:val="Bezodstpw"/>
            </w:pPr>
            <w:r w:rsidRPr="00820F6F">
              <w:t>W trybie kolorowym: min. 20 obrazów/ min. (A4, 300 dpi)</w:t>
            </w:r>
          </w:p>
        </w:tc>
      </w:tr>
      <w:tr w:rsidR="00625F8B" w:rsidRPr="00820F6F" w:rsidTr="002926AD">
        <w:tc>
          <w:tcPr>
            <w:tcW w:w="3539" w:type="dxa"/>
          </w:tcPr>
          <w:p w:rsidR="00625F8B" w:rsidRPr="00820F6F" w:rsidRDefault="00625F8B" w:rsidP="002926AD">
            <w:pPr>
              <w:pStyle w:val="Bezodstpw"/>
            </w:pPr>
            <w:r w:rsidRPr="00820F6F">
              <w:t>Typy plików</w:t>
            </w:r>
          </w:p>
        </w:tc>
        <w:tc>
          <w:tcPr>
            <w:tcW w:w="10348" w:type="dxa"/>
          </w:tcPr>
          <w:p w:rsidR="00625F8B" w:rsidRPr="00820F6F" w:rsidRDefault="00625F8B" w:rsidP="002926AD">
            <w:pPr>
              <w:pStyle w:val="Bezodstpw"/>
            </w:pPr>
            <w:r w:rsidRPr="00820F6F">
              <w:t>PDF, JPEG, TIFF, XPS</w:t>
            </w:r>
          </w:p>
        </w:tc>
      </w:tr>
      <w:tr w:rsidR="00625F8B" w:rsidRPr="00820F6F" w:rsidTr="002926AD">
        <w:tc>
          <w:tcPr>
            <w:tcW w:w="3539" w:type="dxa"/>
          </w:tcPr>
          <w:p w:rsidR="00625F8B" w:rsidRPr="00820F6F" w:rsidRDefault="00625F8B" w:rsidP="002926AD">
            <w:pPr>
              <w:pStyle w:val="Bezodstpw"/>
            </w:pPr>
            <w:r w:rsidRPr="00820F6F">
              <w:t>Możliwość rozbudowy</w:t>
            </w:r>
          </w:p>
        </w:tc>
        <w:tc>
          <w:tcPr>
            <w:tcW w:w="10348" w:type="dxa"/>
          </w:tcPr>
          <w:p w:rsidR="00625F8B" w:rsidRPr="00820F6F" w:rsidRDefault="00625F8B" w:rsidP="002926AD">
            <w:pPr>
              <w:pStyle w:val="Bezodstpw"/>
              <w:rPr>
                <w:vertAlign w:val="superscript"/>
              </w:rPr>
            </w:pPr>
            <w:r w:rsidRPr="00820F6F">
              <w:t>Dodatkowy podajnik lub podajniki papieru, o pojemności łącznej min. 500 ark. formatu A4 – A5, 80 g/m</w:t>
            </w:r>
            <w:r w:rsidRPr="00820F6F">
              <w:rPr>
                <w:vertAlign w:val="superscript"/>
              </w:rPr>
              <w:t>2</w:t>
            </w:r>
          </w:p>
        </w:tc>
      </w:tr>
      <w:tr w:rsidR="00625F8B" w:rsidRPr="00820F6F" w:rsidTr="002926AD">
        <w:tc>
          <w:tcPr>
            <w:tcW w:w="3539" w:type="dxa"/>
          </w:tcPr>
          <w:p w:rsidR="00625F8B" w:rsidRPr="00820F6F" w:rsidRDefault="00625F8B" w:rsidP="002926AD">
            <w:pPr>
              <w:pStyle w:val="Bezodstpw"/>
            </w:pPr>
            <w:r w:rsidRPr="00820F6F">
              <w:t xml:space="preserve">Materiały eksploatacyjne jako wyposażenie standardowe </w:t>
            </w:r>
          </w:p>
          <w:p w:rsidR="00625F8B" w:rsidRPr="00820F6F" w:rsidRDefault="00625F8B" w:rsidP="002926AD">
            <w:pPr>
              <w:pStyle w:val="Bezodstpw"/>
            </w:pPr>
            <w:r w:rsidRPr="00820F6F">
              <w:t>(dostarczone w komplecie w ramach oferowanej ceny jednostkowej).</w:t>
            </w:r>
          </w:p>
        </w:tc>
        <w:tc>
          <w:tcPr>
            <w:tcW w:w="10348" w:type="dxa"/>
          </w:tcPr>
          <w:p w:rsidR="00625F8B" w:rsidRPr="00820F6F" w:rsidRDefault="00625F8B" w:rsidP="002926AD">
            <w:pPr>
              <w:pStyle w:val="Bezodstpw"/>
            </w:pPr>
            <w:r w:rsidRPr="00820F6F">
              <w:rPr>
                <w:b/>
              </w:rPr>
              <w:t>Tonery</w:t>
            </w:r>
            <w:r w:rsidRPr="00820F6F">
              <w:t xml:space="preserve"> - właściwa ilość, która zapewni wydrukowanie minimum 3 000 stron A4 przy pokryciu zgodnie z ISO19752. </w:t>
            </w:r>
          </w:p>
          <w:p w:rsidR="00625F8B" w:rsidRPr="00820F6F" w:rsidRDefault="00625F8B" w:rsidP="002926AD">
            <w:pPr>
              <w:pStyle w:val="Bezodstpw"/>
            </w:pPr>
            <w:r w:rsidRPr="00820F6F">
              <w:rPr>
                <w:b/>
              </w:rPr>
              <w:t>Bębny</w:t>
            </w:r>
            <w:r w:rsidRPr="00820F6F">
              <w:t xml:space="preserve"> -  właściwa ilość, która zapewni wydrukowanie minimum 100 000 stron A4. Dostarczone materiały muszą być nowe i nieużywane, pierwszej kategorii oraz wyprodukowane przez producenta oferowanych urządzeń.</w:t>
            </w:r>
          </w:p>
        </w:tc>
      </w:tr>
      <w:tr w:rsidR="00625F8B" w:rsidRPr="00820F6F" w:rsidTr="002926AD">
        <w:tc>
          <w:tcPr>
            <w:tcW w:w="3539" w:type="dxa"/>
          </w:tcPr>
          <w:p w:rsidR="00625F8B" w:rsidRPr="00820F6F" w:rsidRDefault="00625F8B" w:rsidP="002926AD">
            <w:pPr>
              <w:pStyle w:val="Bezodstpw"/>
            </w:pPr>
            <w:r w:rsidRPr="00820F6F">
              <w:t>Gwarancja</w:t>
            </w:r>
          </w:p>
        </w:tc>
        <w:tc>
          <w:tcPr>
            <w:tcW w:w="10348" w:type="dxa"/>
          </w:tcPr>
          <w:p w:rsidR="00625F8B" w:rsidRPr="00820F6F" w:rsidRDefault="00625F8B" w:rsidP="002926AD">
            <w:pPr>
              <w:pStyle w:val="Bezodstpw"/>
              <w:numPr>
                <w:ilvl w:val="0"/>
                <w:numId w:val="25"/>
              </w:numPr>
            </w:pPr>
            <w:r>
              <w:t>m</w:t>
            </w:r>
            <w:r w:rsidRPr="00820F6F">
              <w:t>iesiące</w:t>
            </w:r>
          </w:p>
        </w:tc>
      </w:tr>
    </w:tbl>
    <w:p w:rsidR="00625F8B" w:rsidRPr="00820F6F" w:rsidRDefault="00625F8B" w:rsidP="00625F8B">
      <w:pPr>
        <w:pStyle w:val="Bezodstpw"/>
        <w:ind w:left="720"/>
        <w:rPr>
          <w:b/>
        </w:rPr>
      </w:pPr>
    </w:p>
    <w:bookmarkEnd w:id="4"/>
    <w:p w:rsidR="00625F8B" w:rsidRPr="00820F6F" w:rsidRDefault="00625F8B" w:rsidP="00625F8B">
      <w:pPr>
        <w:pStyle w:val="Bezodstpw"/>
        <w:numPr>
          <w:ilvl w:val="0"/>
          <w:numId w:val="1"/>
        </w:numPr>
        <w:rPr>
          <w:b/>
        </w:rPr>
      </w:pPr>
      <w:r w:rsidRPr="00820F6F">
        <w:rPr>
          <w:rFonts w:cs="Arial CE"/>
          <w:b/>
        </w:rPr>
        <w:t>Komputer + monitor</w:t>
      </w:r>
      <w:r w:rsidR="00EF701F">
        <w:rPr>
          <w:rFonts w:cs="Arial CE"/>
          <w:b/>
        </w:rPr>
        <w:t xml:space="preserve"> – 78 szt.</w:t>
      </w:r>
    </w:p>
    <w:p w:rsidR="00625F8B" w:rsidRPr="00820F6F" w:rsidRDefault="00625F8B" w:rsidP="00625F8B">
      <w:pPr>
        <w:pStyle w:val="Bezodstpw"/>
        <w:rPr>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2436"/>
        <w:gridCol w:w="40"/>
        <w:gridCol w:w="11670"/>
      </w:tblGrid>
      <w:tr w:rsidR="00EF701F" w:rsidRPr="00344AEA" w:rsidTr="00EF701F">
        <w:trPr>
          <w:trHeight w:val="284"/>
        </w:trPr>
        <w:tc>
          <w:tcPr>
            <w:tcW w:w="5000" w:type="pct"/>
            <w:gridSpan w:val="3"/>
          </w:tcPr>
          <w:p w:rsidR="00EF701F" w:rsidRPr="00820F6F" w:rsidRDefault="00EF701F" w:rsidP="00EF701F">
            <w:pPr>
              <w:pStyle w:val="Bezodstpw"/>
              <w:rPr>
                <w:rFonts w:cs="Arial"/>
              </w:rPr>
            </w:pPr>
            <w:r w:rsidRPr="00820F6F">
              <w:rPr>
                <w:rFonts w:cs="Arial"/>
              </w:rPr>
              <w:t>Opis minimalnych wymaganych parametrów sprzętu</w:t>
            </w:r>
          </w:p>
          <w:p w:rsidR="00EF701F" w:rsidRPr="00344AEA" w:rsidRDefault="00EF701F" w:rsidP="002926AD">
            <w:pPr>
              <w:pStyle w:val="Bezodstpw"/>
            </w:pPr>
          </w:p>
        </w:tc>
      </w:tr>
      <w:tr w:rsidR="00EF701F" w:rsidRPr="00344AEA" w:rsidTr="00EF701F">
        <w:trPr>
          <w:trHeight w:val="284"/>
        </w:trPr>
        <w:tc>
          <w:tcPr>
            <w:tcW w:w="5000" w:type="pct"/>
            <w:gridSpan w:val="3"/>
          </w:tcPr>
          <w:p w:rsidR="00EF701F" w:rsidRPr="00EF701F" w:rsidRDefault="00EF701F" w:rsidP="002926AD">
            <w:pPr>
              <w:pStyle w:val="Bezodstpw"/>
              <w:rPr>
                <w:b/>
              </w:rPr>
            </w:pPr>
            <w:r w:rsidRPr="00EF701F">
              <w:rPr>
                <w:b/>
                <w:bCs/>
              </w:rPr>
              <w:t>Komputer – 76 szt.</w:t>
            </w:r>
          </w:p>
        </w:tc>
      </w:tr>
      <w:tr w:rsidR="00625F8B" w:rsidRPr="00344AEA" w:rsidTr="002926AD">
        <w:trPr>
          <w:trHeight w:val="284"/>
        </w:trPr>
        <w:tc>
          <w:tcPr>
            <w:tcW w:w="875" w:type="pct"/>
            <w:gridSpan w:val="2"/>
          </w:tcPr>
          <w:p w:rsidR="00625F8B" w:rsidRPr="00344AEA" w:rsidRDefault="00625F8B" w:rsidP="002926AD">
            <w:pPr>
              <w:pStyle w:val="Bezodstpw"/>
            </w:pPr>
            <w:r w:rsidRPr="00344AEA">
              <w:t>Typ</w:t>
            </w:r>
          </w:p>
        </w:tc>
        <w:tc>
          <w:tcPr>
            <w:tcW w:w="4125" w:type="pct"/>
          </w:tcPr>
          <w:p w:rsidR="00625F8B" w:rsidRPr="00344AEA" w:rsidRDefault="00625F8B" w:rsidP="002926AD">
            <w:pPr>
              <w:pStyle w:val="Bezodstpw"/>
            </w:pPr>
            <w:r w:rsidRPr="00344AEA">
              <w:t>Komputer stacjonarny. W ofercie wymagane jest podanie modelu, symbolu oraz producenta</w:t>
            </w:r>
          </w:p>
        </w:tc>
      </w:tr>
      <w:tr w:rsidR="00625F8B" w:rsidRPr="00344AEA" w:rsidTr="002926AD">
        <w:trPr>
          <w:trHeight w:val="284"/>
        </w:trPr>
        <w:tc>
          <w:tcPr>
            <w:tcW w:w="875" w:type="pct"/>
            <w:gridSpan w:val="2"/>
          </w:tcPr>
          <w:p w:rsidR="00625F8B" w:rsidRPr="00344AEA" w:rsidRDefault="00625F8B" w:rsidP="002926AD">
            <w:pPr>
              <w:pStyle w:val="Bezodstpw"/>
            </w:pPr>
            <w:r w:rsidRPr="00344AEA">
              <w:t>Zastosowanie</w:t>
            </w:r>
          </w:p>
        </w:tc>
        <w:tc>
          <w:tcPr>
            <w:tcW w:w="4125" w:type="pct"/>
          </w:tcPr>
          <w:p w:rsidR="00625F8B" w:rsidRPr="00344AEA" w:rsidRDefault="00625F8B" w:rsidP="002926AD">
            <w:pPr>
              <w:pStyle w:val="Bezodstpw"/>
            </w:pPr>
            <w:r w:rsidRPr="00344AEA">
              <w:t>Komputer będzie wykorzystywany dla potrzeb aplikacji biurowych, aplikacji edukacyjnych, aplikacji obliczeniowych, dostępu do Internetu oraz poczty elektronicznej, jako lokalna baza danych, stacja programistyczna</w:t>
            </w:r>
          </w:p>
        </w:tc>
      </w:tr>
      <w:tr w:rsidR="00625F8B" w:rsidRPr="00344AEA" w:rsidTr="002926AD">
        <w:trPr>
          <w:trHeight w:val="284"/>
        </w:trPr>
        <w:tc>
          <w:tcPr>
            <w:tcW w:w="875" w:type="pct"/>
            <w:gridSpan w:val="2"/>
          </w:tcPr>
          <w:p w:rsidR="00625F8B" w:rsidRPr="00344AEA" w:rsidRDefault="00625F8B" w:rsidP="002926AD">
            <w:pPr>
              <w:pStyle w:val="Bezodstpw"/>
            </w:pPr>
            <w:r w:rsidRPr="00344AEA">
              <w:t>Wydajność obliczeniowa</w:t>
            </w:r>
          </w:p>
        </w:tc>
        <w:tc>
          <w:tcPr>
            <w:tcW w:w="4125" w:type="pct"/>
          </w:tcPr>
          <w:p w:rsidR="00625F8B" w:rsidRPr="00344AEA" w:rsidRDefault="00625F8B" w:rsidP="002926AD">
            <w:pPr>
              <w:pStyle w:val="Bezodstpw"/>
            </w:pPr>
            <w:r w:rsidRPr="00344AEA">
              <w:t xml:space="preserve">Procesor wielordzeniowy osiągający w teście PassMark CPU Mark wynik min. 8900 punktów według wyników ze strony </w:t>
            </w:r>
            <w:hyperlink r:id="rId8" w:history="1">
              <w:r w:rsidRPr="00344AEA">
                <w:rPr>
                  <w:rStyle w:val="Hipercze"/>
                  <w:rFonts w:cs="Arial"/>
                  <w:bCs/>
                </w:rPr>
                <w:t>https://www.cpubenchmark.net</w:t>
              </w:r>
            </w:hyperlink>
          </w:p>
          <w:p w:rsidR="00625F8B" w:rsidRPr="00344AEA" w:rsidRDefault="00625F8B" w:rsidP="002926AD">
            <w:pPr>
              <w:pStyle w:val="Bezodstpw"/>
            </w:pPr>
          </w:p>
        </w:tc>
      </w:tr>
      <w:tr w:rsidR="00625F8B" w:rsidRPr="00344AEA" w:rsidTr="002926AD">
        <w:trPr>
          <w:trHeight w:val="284"/>
        </w:trPr>
        <w:tc>
          <w:tcPr>
            <w:tcW w:w="875" w:type="pct"/>
            <w:gridSpan w:val="2"/>
          </w:tcPr>
          <w:p w:rsidR="00625F8B" w:rsidRPr="00344AEA" w:rsidRDefault="00625F8B" w:rsidP="002926AD">
            <w:pPr>
              <w:pStyle w:val="Bezodstpw"/>
            </w:pPr>
            <w:r w:rsidRPr="00344AEA">
              <w:t>Pamięć operacyjna RAM</w:t>
            </w:r>
          </w:p>
        </w:tc>
        <w:tc>
          <w:tcPr>
            <w:tcW w:w="4125" w:type="pct"/>
          </w:tcPr>
          <w:p w:rsidR="00625F8B" w:rsidRPr="00344AEA" w:rsidRDefault="00625F8B" w:rsidP="002926AD">
            <w:pPr>
              <w:pStyle w:val="Bezodstpw"/>
            </w:pPr>
            <w:r w:rsidRPr="00344AEA">
              <w:t>8GB DDR4 możliwość rozbudowy do min 32GB, min. 1 slot wolny</w:t>
            </w:r>
          </w:p>
        </w:tc>
      </w:tr>
      <w:tr w:rsidR="00625F8B" w:rsidRPr="00344AEA" w:rsidTr="002926AD">
        <w:trPr>
          <w:trHeight w:val="284"/>
        </w:trPr>
        <w:tc>
          <w:tcPr>
            <w:tcW w:w="875" w:type="pct"/>
            <w:gridSpan w:val="2"/>
          </w:tcPr>
          <w:p w:rsidR="00625F8B" w:rsidRPr="00344AEA" w:rsidRDefault="00EF701F" w:rsidP="002926AD">
            <w:pPr>
              <w:pStyle w:val="Bezodstpw"/>
            </w:pPr>
            <w:r>
              <w:t>Parametry pamię</w:t>
            </w:r>
            <w:r w:rsidR="00625F8B" w:rsidRPr="00344AEA">
              <w:t>ci masowej</w:t>
            </w:r>
          </w:p>
        </w:tc>
        <w:tc>
          <w:tcPr>
            <w:tcW w:w="4125" w:type="pct"/>
          </w:tcPr>
          <w:p w:rsidR="00625F8B" w:rsidRPr="00344AEA" w:rsidRDefault="00625F8B" w:rsidP="002926AD">
            <w:pPr>
              <w:pStyle w:val="Bezodstpw"/>
              <w:rPr>
                <w:lang w:val="sv-SE"/>
              </w:rPr>
            </w:pPr>
            <w:r w:rsidRPr="00344AEA">
              <w:rPr>
                <w:lang w:val="sv-SE"/>
              </w:rPr>
              <w:t>Min. 256GB SSD PCIe NVMe</w:t>
            </w:r>
          </w:p>
          <w:p w:rsidR="00625F8B" w:rsidRPr="00344AEA" w:rsidRDefault="00625F8B" w:rsidP="002926AD">
            <w:pPr>
              <w:pStyle w:val="Bezodstpw"/>
              <w:rPr>
                <w:rFonts w:cs="Tahoma"/>
                <w:lang w:val="sv-SE"/>
              </w:rPr>
            </w:pPr>
          </w:p>
        </w:tc>
      </w:tr>
      <w:tr w:rsidR="00625F8B" w:rsidRPr="00344AEA" w:rsidTr="002926AD">
        <w:trPr>
          <w:trHeight w:val="284"/>
        </w:trPr>
        <w:tc>
          <w:tcPr>
            <w:tcW w:w="875" w:type="pct"/>
            <w:gridSpan w:val="2"/>
          </w:tcPr>
          <w:p w:rsidR="00625F8B" w:rsidRPr="00344AEA" w:rsidRDefault="00625F8B" w:rsidP="002926AD">
            <w:pPr>
              <w:pStyle w:val="Bezodstpw"/>
            </w:pPr>
            <w:r w:rsidRPr="00344AEA">
              <w:t>Wydajność grafiki</w:t>
            </w:r>
          </w:p>
        </w:tc>
        <w:tc>
          <w:tcPr>
            <w:tcW w:w="4125" w:type="pct"/>
          </w:tcPr>
          <w:p w:rsidR="00625F8B" w:rsidRPr="00344AEA" w:rsidRDefault="00625F8B" w:rsidP="002926AD">
            <w:pPr>
              <w:pStyle w:val="Bezodstpw"/>
              <w:rPr>
                <w:u w:val="single"/>
              </w:rPr>
            </w:pPr>
            <w:r w:rsidRPr="00344AEA">
              <w:t xml:space="preserve">Grafika zintegrowana z procesorem powinna umożliwiać pracę dwumonitorową  z wsparciem DirectX 12, OpenGL 4.0, pamięć współdzielona z pamięcią RAM, dynamicznie przydzielana </w:t>
            </w:r>
          </w:p>
        </w:tc>
      </w:tr>
      <w:tr w:rsidR="00625F8B" w:rsidRPr="00344AEA" w:rsidTr="002926AD">
        <w:trPr>
          <w:trHeight w:val="284"/>
        </w:trPr>
        <w:tc>
          <w:tcPr>
            <w:tcW w:w="875" w:type="pct"/>
            <w:gridSpan w:val="2"/>
          </w:tcPr>
          <w:p w:rsidR="00625F8B" w:rsidRPr="00344AEA" w:rsidRDefault="00625F8B" w:rsidP="002926AD">
            <w:pPr>
              <w:pStyle w:val="Bezodstpw"/>
            </w:pPr>
            <w:r w:rsidRPr="00344AEA">
              <w:t>Wyposażenie multimedialne</w:t>
            </w:r>
          </w:p>
        </w:tc>
        <w:tc>
          <w:tcPr>
            <w:tcW w:w="4125" w:type="pct"/>
          </w:tcPr>
          <w:p w:rsidR="00625F8B" w:rsidRPr="00344AEA" w:rsidRDefault="00625F8B" w:rsidP="002926AD">
            <w:pPr>
              <w:pStyle w:val="Bezodstpw"/>
              <w:rPr>
                <w:b/>
              </w:rPr>
            </w:pPr>
            <w:r w:rsidRPr="00344AEA">
              <w:t>Min 24-bitowa Karta dźwiękowa zintegrowana z płytą główną, zgodna z High Definition, wewnętrzny głośnik 2W w obudowie komputera.</w:t>
            </w:r>
          </w:p>
        </w:tc>
      </w:tr>
      <w:tr w:rsidR="00625F8B" w:rsidRPr="00344AEA" w:rsidTr="002926AD">
        <w:trPr>
          <w:trHeight w:val="284"/>
        </w:trPr>
        <w:tc>
          <w:tcPr>
            <w:tcW w:w="875" w:type="pct"/>
            <w:gridSpan w:val="2"/>
          </w:tcPr>
          <w:p w:rsidR="00625F8B" w:rsidRPr="00344AEA" w:rsidRDefault="00625F8B" w:rsidP="002926AD">
            <w:pPr>
              <w:pStyle w:val="Bezodstpw"/>
              <w:rPr>
                <w:color w:val="000000"/>
              </w:rPr>
            </w:pPr>
            <w:r w:rsidRPr="00344AEA">
              <w:rPr>
                <w:color w:val="000000"/>
              </w:rPr>
              <w:t>Obudowa</w:t>
            </w:r>
          </w:p>
        </w:tc>
        <w:tc>
          <w:tcPr>
            <w:tcW w:w="4125" w:type="pct"/>
          </w:tcPr>
          <w:p w:rsidR="00625F8B" w:rsidRPr="00344AEA" w:rsidRDefault="00625F8B" w:rsidP="002926AD">
            <w:pPr>
              <w:pStyle w:val="Bezodstpw"/>
            </w:pPr>
            <w:r w:rsidRPr="00344AEA">
              <w:t>Typu small form factor z obsługą kart PCI Express tylko o niskim profilu.</w:t>
            </w:r>
          </w:p>
          <w:p w:rsidR="00625F8B" w:rsidRPr="00344AEA" w:rsidRDefault="00625F8B" w:rsidP="002926AD">
            <w:pPr>
              <w:pStyle w:val="Bezodstpw"/>
            </w:pPr>
            <w:r w:rsidRPr="00344AEA">
              <w:t>Napęd optyczny w dedykowanej wnęce zewnętrznej slim.</w:t>
            </w:r>
          </w:p>
          <w:p w:rsidR="00625F8B" w:rsidRPr="00344AEA" w:rsidRDefault="00625F8B" w:rsidP="002926AD">
            <w:pPr>
              <w:pStyle w:val="Bezodstpw"/>
            </w:pPr>
            <w:r w:rsidRPr="00344AEA">
              <w:t>Obudowa fabrycznie przystosowana do pracy w orientacji pionowej i poziomej, wyposażona w dystanse gumowe zapobiegające poślizgom obudowy i zarysowaniu lakieru. Suma wymiarów obudowy nie może przekraczać 70cm, w tym głębokość maks. 30cm</w:t>
            </w:r>
          </w:p>
          <w:p w:rsidR="00625F8B" w:rsidRPr="00344AEA" w:rsidRDefault="00625F8B" w:rsidP="002926AD">
            <w:pPr>
              <w:pStyle w:val="Bezodstpw"/>
              <w:rPr>
                <w:color w:val="00B050"/>
              </w:rPr>
            </w:pPr>
            <w:r w:rsidRPr="00344AEA">
              <w:t xml:space="preserve">Zasilacz o mocy max. 200W pracujący w sieci 230V 50/60Hz prądu zmiennego i efektywności min. 85% przy obciążeniu zasilacza na poziomie 50% oraz o efektywności min. 82% przy obciążeniu zasilacza na poziomie 100%, </w:t>
            </w:r>
          </w:p>
          <w:p w:rsidR="00625F8B" w:rsidRPr="00344AEA" w:rsidRDefault="00625F8B" w:rsidP="002926AD">
            <w:pPr>
              <w:pStyle w:val="Bezodstpw"/>
            </w:pPr>
            <w:r w:rsidRPr="00344AEA">
              <w:t>Moduł konstrukcji obudowy w jednostce centralnej komputera powinien pozwalać na demontaż kart rozszerzeń, napędu optycznego i dysków twardych bez konieczności użycia narzędzi (wyklucza się użycia wkrętów, śrub motylkowych, śrub radełkowych).</w:t>
            </w:r>
          </w:p>
          <w:p w:rsidR="00625F8B" w:rsidRPr="00344AEA" w:rsidRDefault="00625F8B" w:rsidP="002926AD">
            <w:pPr>
              <w:pStyle w:val="Bezodstpw"/>
            </w:pPr>
            <w:r w:rsidRPr="00344AEA">
              <w:t>Obudowa musi umożliwiać zastosowanie zabezpieczenia fizycznego w postaci linki metalowej (złącze blokady Kensingtona) oraz kłódki (oczko w obudowie do założenia kłódki).</w:t>
            </w:r>
          </w:p>
          <w:p w:rsidR="00625F8B" w:rsidRPr="00344AEA" w:rsidRDefault="00625F8B" w:rsidP="002926AD">
            <w:pPr>
              <w:pStyle w:val="Bezodstpw"/>
              <w:rPr>
                <w:color w:val="000000"/>
              </w:rPr>
            </w:pPr>
            <w:r w:rsidRPr="00344AEA">
              <w:rPr>
                <w:color w:val="000000"/>
              </w:rPr>
              <w:t>Obudowamusi posiadać wbudowany wizualny system diagnostyczny, służący do sygnalizowania i diagnozowania problemów z komputerem i jego komponentami, sygnalizacja oparta na zmianie statusów diody LED przycisku POWER (tzn. barw i miganie)</w:t>
            </w:r>
          </w:p>
          <w:p w:rsidR="00625F8B" w:rsidRPr="00344AEA" w:rsidRDefault="00625F8B" w:rsidP="002926AD">
            <w:pPr>
              <w:pStyle w:val="Bezodstpw"/>
              <w:rPr>
                <w:color w:val="000000"/>
              </w:rPr>
            </w:pPr>
            <w:r w:rsidRPr="00344AEA">
              <w:rPr>
                <w:color w:val="000000"/>
              </w:rPr>
              <w:t>W szczególności musi sygnalizować: uszkodzenie lub brak pamięci RAM, uszkodzenie płyty głównej, uszkodzenie kontrolera video, awarię CMOS baterii, awarię BIOS’u, awarię procesora.</w:t>
            </w:r>
          </w:p>
          <w:p w:rsidR="00625F8B" w:rsidRPr="00344AEA" w:rsidRDefault="00625F8B" w:rsidP="002926AD">
            <w:pPr>
              <w:pStyle w:val="Bezodstpw"/>
            </w:pPr>
            <w:r w:rsidRPr="00344AEA">
              <w:t>Oferowany system diagnostyczny nie może wykorzystywać minimalnej ilości wolnych slotów wymaganych w specyfikacji,</w:t>
            </w:r>
          </w:p>
          <w:p w:rsidR="00625F8B" w:rsidRPr="00344AEA" w:rsidRDefault="00625F8B" w:rsidP="002926AD">
            <w:pPr>
              <w:pStyle w:val="Bezodstpw"/>
            </w:pPr>
            <w:r w:rsidRPr="00344AEA">
              <w:t xml:space="preserve">Każdy komputer powinien być oznaczony niepowtarzalnym numerem seryjnym umieszczonym na obudowie, oraz wpisanym na stałe w BIOS. </w:t>
            </w:r>
          </w:p>
        </w:tc>
      </w:tr>
      <w:tr w:rsidR="00625F8B" w:rsidRPr="00344AEA" w:rsidTr="002926AD">
        <w:trPr>
          <w:trHeight w:val="284"/>
        </w:trPr>
        <w:tc>
          <w:tcPr>
            <w:tcW w:w="875" w:type="pct"/>
            <w:gridSpan w:val="2"/>
          </w:tcPr>
          <w:p w:rsidR="00625F8B" w:rsidRPr="00344AEA" w:rsidRDefault="00625F8B" w:rsidP="002926AD">
            <w:pPr>
              <w:pStyle w:val="Bezodstpw"/>
            </w:pPr>
            <w:r w:rsidRPr="00344AEA">
              <w:t>Zgodność z systemami operacyjnymi i standardami</w:t>
            </w:r>
          </w:p>
        </w:tc>
        <w:tc>
          <w:tcPr>
            <w:tcW w:w="4125" w:type="pct"/>
          </w:tcPr>
          <w:p w:rsidR="00625F8B" w:rsidRPr="00344AEA" w:rsidRDefault="00625F8B" w:rsidP="002926AD">
            <w:pPr>
              <w:pStyle w:val="Bezodstpw"/>
              <w:rPr>
                <w:b/>
                <w:color w:val="00B050"/>
              </w:rPr>
            </w:pPr>
            <w:r w:rsidRPr="00344AEA">
              <w:t>Oferowane modele komputerów muszą posiadać certyfikat producenta oferowanego systemu operacyjnego, potwierdzający poprawną współpracę oferowanych modeli komputerów z oferowanym systemem operacyjnym (załączyć do oferty)</w:t>
            </w:r>
          </w:p>
        </w:tc>
      </w:tr>
      <w:tr w:rsidR="00625F8B" w:rsidRPr="00344AEA" w:rsidTr="002926AD">
        <w:trPr>
          <w:trHeight w:val="284"/>
        </w:trPr>
        <w:tc>
          <w:tcPr>
            <w:tcW w:w="875" w:type="pct"/>
            <w:gridSpan w:val="2"/>
          </w:tcPr>
          <w:p w:rsidR="00625F8B" w:rsidRPr="00344AEA" w:rsidRDefault="00625F8B" w:rsidP="002926AD">
            <w:pPr>
              <w:pStyle w:val="Bezodstpw"/>
            </w:pPr>
            <w:r w:rsidRPr="00344AEA">
              <w:t>Bezpieczeństwo</w:t>
            </w:r>
          </w:p>
        </w:tc>
        <w:tc>
          <w:tcPr>
            <w:tcW w:w="4125" w:type="pct"/>
          </w:tcPr>
          <w:p w:rsidR="00625F8B" w:rsidRPr="00344AEA" w:rsidRDefault="00625F8B" w:rsidP="002926AD">
            <w:pPr>
              <w:pStyle w:val="Bezodstpw"/>
              <w:rPr>
                <w:color w:val="000000"/>
              </w:rPr>
            </w:pPr>
            <w:r w:rsidRPr="00344AEA">
              <w:rPr>
                <w:color w:val="00000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625F8B" w:rsidRPr="00344AEA" w:rsidRDefault="00625F8B" w:rsidP="002926AD">
            <w:pPr>
              <w:pStyle w:val="Bezodstpw"/>
              <w:rPr>
                <w:color w:val="000000"/>
              </w:rPr>
            </w:pPr>
            <w:r w:rsidRPr="00344AEA">
              <w:rPr>
                <w:color w:val="000000"/>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r>
      <w:tr w:rsidR="00625F8B" w:rsidRPr="00344AEA" w:rsidTr="002926AD">
        <w:trPr>
          <w:trHeight w:val="284"/>
        </w:trPr>
        <w:tc>
          <w:tcPr>
            <w:tcW w:w="875" w:type="pct"/>
            <w:gridSpan w:val="2"/>
          </w:tcPr>
          <w:p w:rsidR="00625F8B" w:rsidRPr="00344AEA" w:rsidRDefault="00625F8B" w:rsidP="002926AD">
            <w:pPr>
              <w:pStyle w:val="Bezodstpw"/>
            </w:pPr>
            <w:r w:rsidRPr="00344AEA">
              <w:t>Wirtualizacja</w:t>
            </w:r>
          </w:p>
        </w:tc>
        <w:tc>
          <w:tcPr>
            <w:tcW w:w="4125" w:type="pct"/>
          </w:tcPr>
          <w:p w:rsidR="00625F8B" w:rsidRPr="00344AEA" w:rsidRDefault="00625F8B" w:rsidP="002926AD">
            <w:pPr>
              <w:pStyle w:val="Bezodstpw"/>
            </w:pPr>
            <w:r w:rsidRPr="00344AEA">
              <w:t xml:space="preserve">Sprzętowe wsparcie technologii wirtualizacji realizowane łącznie w procesorze, chipsecie płyty głównej oraz w  BIOS systemu. </w:t>
            </w:r>
          </w:p>
        </w:tc>
      </w:tr>
      <w:tr w:rsidR="00625F8B" w:rsidRPr="00344AEA" w:rsidTr="002926AD">
        <w:trPr>
          <w:trHeight w:val="284"/>
        </w:trPr>
        <w:tc>
          <w:tcPr>
            <w:tcW w:w="875" w:type="pct"/>
            <w:gridSpan w:val="2"/>
          </w:tcPr>
          <w:p w:rsidR="00625F8B" w:rsidRPr="00344AEA" w:rsidRDefault="00625F8B" w:rsidP="002926AD">
            <w:pPr>
              <w:pStyle w:val="Bezodstpw"/>
            </w:pPr>
            <w:r w:rsidRPr="00344AEA">
              <w:t>BIOS</w:t>
            </w:r>
          </w:p>
        </w:tc>
        <w:tc>
          <w:tcPr>
            <w:tcW w:w="4125" w:type="pct"/>
          </w:tcPr>
          <w:p w:rsidR="00625F8B" w:rsidRPr="00344AEA" w:rsidRDefault="00625F8B" w:rsidP="002926AD">
            <w:pPr>
              <w:pStyle w:val="Bezodstpw"/>
              <w:rPr>
                <w:color w:val="000000" w:themeColor="text1"/>
              </w:rPr>
            </w:pPr>
            <w:r w:rsidRPr="00344AEA">
              <w:rPr>
                <w:color w:val="000000" w:themeColor="text1"/>
              </w:rPr>
              <w:t>BIOS zgodny ze specyfikacją UEFI, zawierający logo lub nazwę producenta lub nazwę modelu oferowanego komputera.</w:t>
            </w:r>
          </w:p>
          <w:p w:rsidR="00625F8B" w:rsidRPr="00344AEA" w:rsidRDefault="00625F8B" w:rsidP="002926AD">
            <w:pPr>
              <w:pStyle w:val="Bezodstpw"/>
              <w:rPr>
                <w:color w:val="000000" w:themeColor="text1"/>
              </w:rPr>
            </w:pPr>
            <w:r w:rsidRPr="00344AEA">
              <w:rPr>
                <w:color w:val="000000" w:themeColor="text1"/>
              </w:rPr>
              <w:t xml:space="preserve">Pełna obsługa BIOS za pomocą klawiatury i myszy oraz samej myszy ( przez pełną obsługę za pomocą myszy rozumie się możliwość swobodnego poruszania się po menu wejścia/wyjścia oraz włączenia/wyłączenia funkcji bez używania klawiatury) </w:t>
            </w:r>
          </w:p>
          <w:p w:rsidR="00625F8B" w:rsidRPr="00344AEA" w:rsidRDefault="00625F8B" w:rsidP="002926AD">
            <w:pPr>
              <w:pStyle w:val="Bezodstpw"/>
              <w:rPr>
                <w:color w:val="000000" w:themeColor="text1"/>
              </w:rPr>
            </w:pPr>
            <w:r w:rsidRPr="00344AEA">
              <w:rPr>
                <w:color w:val="000000" w:themeColor="text1"/>
              </w:rPr>
              <w:t xml:space="preserve">BIOS wyposażony w automatyczną detekcję zmiany konfiguracji, automatycznie nanoszący zmiany w konfiguracji w szczególności : procesor, wielkość pamięci, pojemność dysku. </w:t>
            </w:r>
          </w:p>
          <w:p w:rsidR="00625F8B" w:rsidRPr="00344AEA" w:rsidRDefault="00625F8B" w:rsidP="002926AD">
            <w:pPr>
              <w:pStyle w:val="Bezodstpw"/>
              <w:rPr>
                <w:color w:val="000000" w:themeColor="text1"/>
              </w:rPr>
            </w:pPr>
            <w:r w:rsidRPr="00344AEA">
              <w:rPr>
                <w:color w:val="000000" w:themeColor="text1"/>
              </w:rPr>
              <w:t>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sieciowej,</w:t>
            </w:r>
            <w:r w:rsidR="008E6FE9">
              <w:rPr>
                <w:color w:val="000000" w:themeColor="text1"/>
              </w:rPr>
              <w:t xml:space="preserve"> </w:t>
            </w:r>
            <w:r w:rsidRPr="00344AEA">
              <w:rPr>
                <w:color w:val="000000" w:themeColor="text1"/>
              </w:rPr>
              <w:t>zintegrowanym układzie graficznym, kontrolerze audio.</w:t>
            </w:r>
          </w:p>
          <w:p w:rsidR="00625F8B" w:rsidRPr="00344AEA" w:rsidRDefault="00625F8B" w:rsidP="002926AD">
            <w:pPr>
              <w:pStyle w:val="Bezodstpw"/>
              <w:rPr>
                <w:color w:val="000000" w:themeColor="text1"/>
              </w:rPr>
            </w:pPr>
            <w:r w:rsidRPr="00344AEA">
              <w:rPr>
                <w:color w:val="000000" w:themeColor="text1"/>
              </w:rPr>
              <w:t>Funkcja blokowania/odblokowania BOOT-owania stacji roboczej z zewnętrznych urządzeń.</w:t>
            </w:r>
          </w:p>
          <w:p w:rsidR="00625F8B" w:rsidRPr="00344AEA" w:rsidRDefault="00625F8B" w:rsidP="002926AD">
            <w:pPr>
              <w:pStyle w:val="Bezodstpw"/>
              <w:rPr>
                <w:color w:val="000000" w:themeColor="text1"/>
              </w:rPr>
            </w:pPr>
            <w:r w:rsidRPr="00344AEA">
              <w:rPr>
                <w:color w:val="000000" w:themeColor="text1"/>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w:t>
            </w:r>
          </w:p>
          <w:p w:rsidR="00625F8B" w:rsidRPr="00344AEA" w:rsidRDefault="00625F8B" w:rsidP="002926AD">
            <w:pPr>
              <w:pStyle w:val="Bezodstpw"/>
              <w:rPr>
                <w:color w:val="000000" w:themeColor="text1"/>
              </w:rPr>
            </w:pPr>
            <w:r w:rsidRPr="00344AEA">
              <w:rPr>
                <w:color w:val="000000" w:themeColor="text1"/>
              </w:rPr>
              <w:t>Możliwość włączenia/wyłączenia kontrolera SATA (w szczególności pojedynczo)</w:t>
            </w:r>
          </w:p>
          <w:p w:rsidR="00625F8B" w:rsidRPr="00344AEA" w:rsidRDefault="00625F8B" w:rsidP="002926AD">
            <w:pPr>
              <w:pStyle w:val="Bezodstpw"/>
              <w:rPr>
                <w:color w:val="000000" w:themeColor="text1"/>
              </w:rPr>
            </w:pPr>
            <w:r w:rsidRPr="00344AEA">
              <w:rPr>
                <w:color w:val="000000" w:themeColor="text1"/>
              </w:rPr>
              <w:t>Możliwość włączenia/wyłączenia kontrolera audio,</w:t>
            </w:r>
          </w:p>
          <w:p w:rsidR="00625F8B" w:rsidRPr="00344AEA" w:rsidRDefault="00625F8B" w:rsidP="002926AD">
            <w:pPr>
              <w:pStyle w:val="Bezodstpw"/>
              <w:rPr>
                <w:color w:val="000000" w:themeColor="text1"/>
              </w:rPr>
            </w:pPr>
            <w:r w:rsidRPr="00344AEA">
              <w:rPr>
                <w:color w:val="000000" w:themeColor="text1"/>
              </w:rPr>
              <w:t>Możliwość włączenia/wyłączenia układu TPM.</w:t>
            </w:r>
          </w:p>
          <w:p w:rsidR="00625F8B" w:rsidRPr="00344AEA" w:rsidRDefault="00625F8B" w:rsidP="002926AD">
            <w:pPr>
              <w:pStyle w:val="Bezodstpw"/>
              <w:rPr>
                <w:color w:val="000000" w:themeColor="text1"/>
              </w:rPr>
            </w:pPr>
            <w:r w:rsidRPr="00344AEA">
              <w:rPr>
                <w:color w:val="000000" w:themeColor="text1"/>
              </w:rPr>
              <w:t>Możliwość włączenia/wyłączenia wzbudzania komputera za pośrednictwem portów USB,</w:t>
            </w:r>
          </w:p>
          <w:p w:rsidR="00625F8B" w:rsidRPr="00344AEA" w:rsidRDefault="00625F8B" w:rsidP="002926AD">
            <w:pPr>
              <w:pStyle w:val="Bezodstpw"/>
              <w:rPr>
                <w:color w:val="000000" w:themeColor="text1"/>
              </w:rPr>
            </w:pPr>
            <w:r w:rsidRPr="00344AEA">
              <w:rPr>
                <w:color w:val="000000" w:themeColor="text1"/>
              </w:rPr>
              <w:t>Możliwość, bez uruchamiania systemu operacyjnego z dysku twardego komputera lub innych, podłączonych do niego urządzeń zewnętrznych  włączenia lub wyłączenia funkcji VT dla Direct I/O</w:t>
            </w:r>
          </w:p>
          <w:p w:rsidR="00625F8B" w:rsidRPr="00344AEA" w:rsidRDefault="00625F8B" w:rsidP="002926AD">
            <w:pPr>
              <w:pStyle w:val="Bezodstpw"/>
              <w:rPr>
                <w:color w:val="000000" w:themeColor="text1"/>
              </w:rPr>
            </w:pPr>
            <w:r w:rsidRPr="00344AEA">
              <w:rPr>
                <w:color w:val="000000" w:themeColor="text1"/>
              </w:rPr>
              <w:t>Możliwość, bez uruchamiania systemu operacyjnego z dysku twardego komputera lub innych, podłączonych do niego urządzeń zewnętrznych  włączenia lub wyłączenia dodatkowych funkcji sprzętowych Virtual Machine Mnitor (MVMM)</w:t>
            </w:r>
          </w:p>
          <w:p w:rsidR="00625F8B" w:rsidRPr="00344AEA" w:rsidRDefault="00625F8B" w:rsidP="002926AD">
            <w:pPr>
              <w:pStyle w:val="Bezodstpw"/>
              <w:rPr>
                <w:color w:val="000000" w:themeColor="text1"/>
              </w:rPr>
            </w:pPr>
            <w:r w:rsidRPr="00344AEA">
              <w:rPr>
                <w:color w:val="000000" w:themeColor="text1"/>
              </w:rPr>
              <w:t>Możliwość ustawienia portów USB w trybie „no BOOT”, czyli podczas startu komputer nie wykrywa urządzeń bootujących typu USB, natomiast po uruchomieniu systemu operacyjnego porty USB są aktywne.</w:t>
            </w:r>
          </w:p>
          <w:p w:rsidR="00625F8B" w:rsidRPr="00344AEA" w:rsidRDefault="00625F8B" w:rsidP="002926AD">
            <w:pPr>
              <w:pStyle w:val="Bezodstpw"/>
              <w:rPr>
                <w:color w:val="000000" w:themeColor="text1"/>
              </w:rPr>
            </w:pPr>
            <w:r w:rsidRPr="00344AEA">
              <w:rPr>
                <w:color w:val="000000" w:themeColor="text1"/>
              </w:rPr>
              <w:t xml:space="preserve">Funkcja zbierania i zapisywania incydentów, Możliwość przeglądania i kasowania zdarzeń przebiegu procedury POST. Funkcja ta obejmuje datę i godzinę oraz opis incydentu kodu wizualnego systemu diagnostycznego. </w:t>
            </w:r>
          </w:p>
          <w:p w:rsidR="00625F8B" w:rsidRPr="00344AEA" w:rsidRDefault="00625F8B" w:rsidP="002926AD">
            <w:pPr>
              <w:pStyle w:val="Bezodstpw"/>
              <w:rPr>
                <w:color w:val="000000" w:themeColor="text1"/>
              </w:rPr>
            </w:pPr>
            <w:r w:rsidRPr="00344AEA">
              <w:rPr>
                <w:color w:val="000000" w:themeColor="text1"/>
              </w:rPr>
              <w:t>Funkcja pozwalająca na  włączenie/wyłączenie automatycznego tworzenia recovery BIOS na dysku twardym lub na urządzeniu zewnętrznym podpiętym przez USB</w:t>
            </w:r>
          </w:p>
          <w:p w:rsidR="00625F8B" w:rsidRPr="00344AEA" w:rsidRDefault="00625F8B" w:rsidP="002926AD">
            <w:pPr>
              <w:pStyle w:val="Bezodstpw"/>
              <w:rPr>
                <w:color w:val="000000" w:themeColor="text1"/>
              </w:rPr>
            </w:pPr>
            <w:r w:rsidRPr="00344AEA">
              <w:rPr>
                <w:color w:val="000000" w:themeColor="text1"/>
              </w:rPr>
              <w:t>Możliwość wyłączania portów USB pojedynczo.</w:t>
            </w:r>
          </w:p>
          <w:p w:rsidR="00625F8B" w:rsidRPr="00344AEA" w:rsidRDefault="00625F8B" w:rsidP="002926AD">
            <w:pPr>
              <w:pStyle w:val="Bezodstpw"/>
              <w:rPr>
                <w:color w:val="00B050"/>
              </w:rPr>
            </w:pPr>
            <w:r w:rsidRPr="00344AEA">
              <w:rPr>
                <w:color w:val="000000" w:themeColor="text1"/>
              </w:rPr>
              <w:t xml:space="preserve">Oferowany BIOS musi posiadać poza swoją wewnętrzną strukturą menu szybkiego boot’owania które umożliwia min. : uruchamianie systemu z serwera za pośrednictwem zintegrowanej karty sieciowej,  wejścia do BIOS,  upgrade BIOS bez konieczności uruchamiania systemu operacyjnego. </w:t>
            </w:r>
          </w:p>
        </w:tc>
      </w:tr>
      <w:tr w:rsidR="00625F8B" w:rsidRPr="00344AEA" w:rsidTr="002926AD">
        <w:trPr>
          <w:trHeight w:val="284"/>
        </w:trPr>
        <w:tc>
          <w:tcPr>
            <w:tcW w:w="875" w:type="pct"/>
            <w:gridSpan w:val="2"/>
          </w:tcPr>
          <w:p w:rsidR="00625F8B" w:rsidRPr="00344AEA" w:rsidRDefault="00625F8B" w:rsidP="002926AD">
            <w:pPr>
              <w:pStyle w:val="Bezodstpw"/>
            </w:pPr>
            <w:r w:rsidRPr="00344AEA">
              <w:t>Certyfikaty i standardy</w:t>
            </w:r>
          </w:p>
        </w:tc>
        <w:tc>
          <w:tcPr>
            <w:tcW w:w="4125" w:type="pct"/>
          </w:tcPr>
          <w:p w:rsidR="00625F8B" w:rsidRPr="00344AEA" w:rsidRDefault="00625F8B" w:rsidP="002926AD">
            <w:pPr>
              <w:pStyle w:val="Bezodstpw"/>
            </w:pPr>
            <w:r w:rsidRPr="00344AEA">
              <w:t>Oferowane urządzenia muszą być wyprodukowane zgodnie z normą ISO 9001 oraz 50001 – certyfikaty załączyć do oferty</w:t>
            </w:r>
          </w:p>
          <w:p w:rsidR="00625F8B" w:rsidRPr="00344AEA" w:rsidRDefault="00625F8B" w:rsidP="002926AD">
            <w:pPr>
              <w:pStyle w:val="Bezodstpw"/>
            </w:pPr>
            <w:r w:rsidRPr="00344AEA">
              <w:t>Deklaracja zgodności CE (załączyć do oferty)</w:t>
            </w:r>
          </w:p>
          <w:p w:rsidR="00625F8B" w:rsidRPr="00344AEA" w:rsidRDefault="00625F8B" w:rsidP="002926AD">
            <w:pPr>
              <w:pStyle w:val="Bezodstpw"/>
            </w:pPr>
            <w:r w:rsidRPr="00344AEA">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625F8B" w:rsidRPr="00344AEA" w:rsidRDefault="00625F8B" w:rsidP="002926AD">
            <w:pPr>
              <w:pStyle w:val="Bezodstpw"/>
            </w:pPr>
            <w:r w:rsidRPr="00344AEA">
              <w:rPr>
                <w:rStyle w:val="Hipercze"/>
                <w:rFonts w:cs="Arial"/>
                <w:bCs/>
              </w:rPr>
              <w:t xml:space="preserve">Certyfikat TCO dla oferowanego modelu – załączyć wydruk ze strony </w:t>
            </w:r>
            <w:hyperlink r:id="rId9" w:history="1">
              <w:r w:rsidRPr="00344AEA">
                <w:rPr>
                  <w:rStyle w:val="Hipercze"/>
                  <w:rFonts w:cs="Arial"/>
                </w:rPr>
                <w:t>www.tcocertified.com</w:t>
              </w:r>
            </w:hyperlink>
          </w:p>
        </w:tc>
      </w:tr>
      <w:tr w:rsidR="00625F8B" w:rsidRPr="00344AEA" w:rsidTr="002926AD">
        <w:trPr>
          <w:trHeight w:val="284"/>
        </w:trPr>
        <w:tc>
          <w:tcPr>
            <w:tcW w:w="875" w:type="pct"/>
            <w:gridSpan w:val="2"/>
          </w:tcPr>
          <w:p w:rsidR="00625F8B" w:rsidRPr="00344AEA" w:rsidRDefault="00625F8B" w:rsidP="002926AD">
            <w:pPr>
              <w:pStyle w:val="Bezodstpw"/>
            </w:pPr>
            <w:r w:rsidRPr="00344AEA">
              <w:t>Ergonomia</w:t>
            </w:r>
          </w:p>
        </w:tc>
        <w:tc>
          <w:tcPr>
            <w:tcW w:w="4125" w:type="pct"/>
          </w:tcPr>
          <w:p w:rsidR="00625F8B" w:rsidRPr="00344AEA" w:rsidRDefault="00625F8B" w:rsidP="002926AD">
            <w:pPr>
              <w:pStyle w:val="Bezodstpw"/>
              <w:rPr>
                <w:color w:val="FF0000"/>
              </w:rPr>
            </w:pPr>
            <w:r w:rsidRPr="00344AEA">
              <w:t>Głośność jednostki centralnej mierzona zgodnie z normą ISO 7779 oraz wykazana zgodnie z normą ISO 9296 w pozycji obserwatora w trybie pracy jałowej (IDLE) wynosząca maksymalnie 22 dB (załączyć oświadczenie producenta)</w:t>
            </w:r>
          </w:p>
        </w:tc>
      </w:tr>
      <w:tr w:rsidR="00625F8B" w:rsidRPr="00344AEA" w:rsidTr="002926AD">
        <w:trPr>
          <w:trHeight w:val="284"/>
        </w:trPr>
        <w:tc>
          <w:tcPr>
            <w:tcW w:w="875" w:type="pct"/>
            <w:gridSpan w:val="2"/>
          </w:tcPr>
          <w:p w:rsidR="00625F8B" w:rsidRPr="00344AEA" w:rsidRDefault="00625F8B" w:rsidP="002926AD">
            <w:pPr>
              <w:pStyle w:val="Bezodstpw"/>
            </w:pPr>
            <w:r w:rsidRPr="00344AEA">
              <w:t>Warunki gwarancji</w:t>
            </w:r>
          </w:p>
        </w:tc>
        <w:tc>
          <w:tcPr>
            <w:tcW w:w="4125" w:type="pct"/>
          </w:tcPr>
          <w:p w:rsidR="00625F8B" w:rsidRPr="00344AEA" w:rsidRDefault="00625F8B" w:rsidP="002926AD">
            <w:pPr>
              <w:pStyle w:val="Bezodstpw"/>
            </w:pPr>
            <w:r w:rsidRPr="00344AEA">
              <w:t>3-letnia gwarancja producenta świadczona na miejscu u klienta</w:t>
            </w:r>
          </w:p>
          <w:p w:rsidR="00625F8B" w:rsidRPr="00344AEA" w:rsidRDefault="00625F8B" w:rsidP="002926AD">
            <w:pPr>
              <w:pStyle w:val="Bezodstpw"/>
            </w:pPr>
            <w:r w:rsidRPr="00344AEA">
              <w:t>Czas reakcji serwisu - do końca następnego dnia roboczego</w:t>
            </w:r>
          </w:p>
          <w:p w:rsidR="00625F8B" w:rsidRPr="00344AEA" w:rsidRDefault="00625F8B" w:rsidP="002926AD">
            <w:pPr>
              <w:pStyle w:val="Bezodstpw"/>
            </w:pPr>
            <w:r w:rsidRPr="00344AEA">
              <w:t>Firma serwisująca musi posiadać ISO 9001: 2015 na świadczenie usług serwisowych oraz posiadać autoryzacje producenta komputera – dokumenty potwierdzające załączyć do oferty.</w:t>
            </w:r>
          </w:p>
          <w:p w:rsidR="00625F8B" w:rsidRPr="00344AEA" w:rsidRDefault="00625F8B" w:rsidP="002926AD">
            <w:pPr>
              <w:pStyle w:val="Bezodstpw"/>
            </w:pPr>
            <w:r w:rsidRPr="00344AEA">
              <w:t xml:space="preserve">Oświadczenie producenta, że w przypadku nie wywiązywania się z obowiązków gwarancyjnych oferenta lub firmy serwisującej, przejmie na siebie wszelkie zobowiązania związane z serwisem. </w:t>
            </w:r>
          </w:p>
          <w:p w:rsidR="00625F8B" w:rsidRPr="00344AEA" w:rsidRDefault="00625F8B" w:rsidP="002926AD">
            <w:pPr>
              <w:pStyle w:val="Bezodstpw"/>
            </w:pPr>
            <w:r w:rsidRPr="00344AEA">
              <w:t xml:space="preserve">Dedykowany portal techniczny producenta, umożliwiający Zamawiającemu zgłaszanie awarii oraz samodzielne zamawianie zamiennych komponentów. </w:t>
            </w:r>
          </w:p>
          <w:p w:rsidR="00625F8B" w:rsidRPr="00344AEA" w:rsidRDefault="00625F8B" w:rsidP="002926AD">
            <w:pPr>
              <w:pStyle w:val="Bezodstpw"/>
            </w:pPr>
            <w:r w:rsidRPr="00344AEA">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625F8B" w:rsidRPr="00344AEA" w:rsidTr="002926AD">
        <w:tc>
          <w:tcPr>
            <w:tcW w:w="875" w:type="pct"/>
            <w:gridSpan w:val="2"/>
          </w:tcPr>
          <w:p w:rsidR="00625F8B" w:rsidRPr="00344AEA" w:rsidRDefault="00625F8B" w:rsidP="002926AD">
            <w:pPr>
              <w:pStyle w:val="Bezodstpw"/>
            </w:pPr>
            <w:r w:rsidRPr="00344AEA">
              <w:t>Wsparcie techniczne producenta</w:t>
            </w:r>
          </w:p>
        </w:tc>
        <w:tc>
          <w:tcPr>
            <w:tcW w:w="4125" w:type="pct"/>
          </w:tcPr>
          <w:p w:rsidR="00625F8B" w:rsidRPr="00344AEA" w:rsidRDefault="00625F8B" w:rsidP="002926AD">
            <w:pPr>
              <w:pStyle w:val="Bezodstpw"/>
            </w:pPr>
            <w:r w:rsidRPr="00344AEA">
              <w:t>Możliwość telefonicznego sprawdzenia konfiguracji sprzętowej komputera oraz warunków gwarancji po podaniu numeru seryjnego bezpośrednio u producenta lub jego przedstawiciela.</w:t>
            </w:r>
          </w:p>
          <w:p w:rsidR="00625F8B" w:rsidRPr="00344AEA" w:rsidRDefault="00625F8B" w:rsidP="002926AD">
            <w:pPr>
              <w:pStyle w:val="Bezodstpw"/>
            </w:pPr>
            <w:r w:rsidRPr="00344AEA">
              <w:t>Dostęp do najnowszych sterowników i uaktualnień na stronie producenta zestawu realizowany poprzez podanie na dedykowanej stronie internetowej producenta numeru seryjnego lub modelu komputera – do oferty należy dołączyć link strony.</w:t>
            </w:r>
          </w:p>
        </w:tc>
      </w:tr>
      <w:tr w:rsidR="00625F8B" w:rsidRPr="00337AF3" w:rsidTr="002926AD">
        <w:tc>
          <w:tcPr>
            <w:tcW w:w="875" w:type="pct"/>
            <w:gridSpan w:val="2"/>
          </w:tcPr>
          <w:p w:rsidR="00625F8B" w:rsidRPr="00337AF3" w:rsidRDefault="00625F8B" w:rsidP="002926AD">
            <w:pPr>
              <w:pStyle w:val="Bezodstpw"/>
            </w:pPr>
            <w:r w:rsidRPr="00337AF3">
              <w:t>System operacyjny</w:t>
            </w:r>
          </w:p>
        </w:tc>
        <w:tc>
          <w:tcPr>
            <w:tcW w:w="4125" w:type="pct"/>
            <w:vAlign w:val="center"/>
          </w:tcPr>
          <w:p w:rsidR="00625F8B" w:rsidRPr="00337AF3" w:rsidRDefault="00625F8B" w:rsidP="002926AD">
            <w:pPr>
              <w:pStyle w:val="Bezodstpw"/>
              <w:rPr>
                <w:rFonts w:cs="Tahoma"/>
              </w:rPr>
            </w:pPr>
            <w:r w:rsidRPr="00337AF3">
              <w:rPr>
                <w:rFonts w:cs="Tahoma"/>
              </w:rPr>
              <w:t>System operacyjny klasy PC musi spełniać następujące wymagania poprzez wbudowane mechanizmy, bez użycia dodatkowych aplikacji:</w:t>
            </w:r>
          </w:p>
          <w:p w:rsidR="00625F8B" w:rsidRPr="00337AF3" w:rsidRDefault="00625F8B" w:rsidP="002926AD">
            <w:pPr>
              <w:pStyle w:val="Bezodstpw"/>
              <w:rPr>
                <w:rFonts w:cs="Tahoma"/>
              </w:rPr>
            </w:pPr>
            <w:r w:rsidRPr="00337AF3">
              <w:rPr>
                <w:rFonts w:cs="Tahoma"/>
              </w:rPr>
              <w:t>1. Dostępne dwa rodzaje graficznego interfejsu użytkownika:</w:t>
            </w:r>
          </w:p>
          <w:p w:rsidR="00625F8B" w:rsidRPr="00337AF3" w:rsidRDefault="00625F8B" w:rsidP="002926AD">
            <w:pPr>
              <w:pStyle w:val="Bezodstpw"/>
              <w:rPr>
                <w:rFonts w:cs="Tahoma"/>
              </w:rPr>
            </w:pPr>
            <w:r w:rsidRPr="00337AF3">
              <w:rPr>
                <w:rFonts w:cs="Tahoma"/>
              </w:rPr>
              <w:t>a. Klasyczny, umożliwiający obsługę przy pomocy klawiatury i myszy,</w:t>
            </w:r>
          </w:p>
          <w:p w:rsidR="00625F8B" w:rsidRPr="00337AF3" w:rsidRDefault="00625F8B" w:rsidP="002926AD">
            <w:pPr>
              <w:pStyle w:val="Bezodstpw"/>
              <w:rPr>
                <w:rFonts w:cs="Tahoma"/>
              </w:rPr>
            </w:pPr>
            <w:r w:rsidRPr="00337AF3">
              <w:rPr>
                <w:rFonts w:cs="Tahoma"/>
              </w:rPr>
              <w:t>b. Dotykowy umożliwiający sterowanie dotykiem na urządzeniach typu tablet lub monitorach dotykowych</w:t>
            </w:r>
          </w:p>
          <w:p w:rsidR="00625F8B" w:rsidRPr="00337AF3" w:rsidRDefault="00625F8B" w:rsidP="002926AD">
            <w:pPr>
              <w:pStyle w:val="Bezodstpw"/>
              <w:rPr>
                <w:rFonts w:cs="Tahoma"/>
              </w:rPr>
            </w:pPr>
            <w:r w:rsidRPr="00337AF3">
              <w:rPr>
                <w:rFonts w:cs="Tahoma"/>
              </w:rPr>
              <w:t>2. Funkcje związane z obsługą komputerów typu tablet, z wbudowanym modułem „uczenia się” pisma użytkownika – obsługa języka polskiego</w:t>
            </w:r>
          </w:p>
          <w:p w:rsidR="00625F8B" w:rsidRPr="00337AF3" w:rsidRDefault="00625F8B" w:rsidP="002926AD">
            <w:pPr>
              <w:pStyle w:val="Bezodstpw"/>
              <w:rPr>
                <w:rFonts w:cs="Tahoma"/>
              </w:rPr>
            </w:pPr>
            <w:r w:rsidRPr="00337AF3">
              <w:rPr>
                <w:rFonts w:cs="Tahoma"/>
              </w:rPr>
              <w:t>3. Interfejs użytkownika dostępny w wielu językach do wyboru – w tym polskim i angielskim</w:t>
            </w:r>
          </w:p>
          <w:p w:rsidR="00625F8B" w:rsidRPr="00337AF3" w:rsidRDefault="00625F8B" w:rsidP="002926AD">
            <w:pPr>
              <w:pStyle w:val="Bezodstpw"/>
              <w:rPr>
                <w:rFonts w:cs="Tahoma"/>
              </w:rPr>
            </w:pPr>
            <w:r w:rsidRPr="00337AF3">
              <w:rPr>
                <w:rFonts w:cs="Tahoma"/>
              </w:rPr>
              <w:t>4. Możliwość tworzenia pulpitów wirtualnych, przenoszenia aplikacji pomiędzy pulpitami i przełączanie się pomiędzy pulpitami za pomocą skrótów klawiaturowych lub GUI.</w:t>
            </w:r>
          </w:p>
          <w:p w:rsidR="00625F8B" w:rsidRPr="00337AF3" w:rsidRDefault="00625F8B" w:rsidP="002926AD">
            <w:pPr>
              <w:pStyle w:val="Bezodstpw"/>
              <w:rPr>
                <w:rFonts w:cs="Tahoma"/>
              </w:rPr>
            </w:pPr>
            <w:r w:rsidRPr="00337AF3">
              <w:rPr>
                <w:rFonts w:cs="Tahoma"/>
              </w:rPr>
              <w:t>5. Wbudowane w system operacyjny minimum dwie przeglądarki Internetowe</w:t>
            </w:r>
          </w:p>
          <w:p w:rsidR="00625F8B" w:rsidRPr="00337AF3" w:rsidRDefault="00625F8B" w:rsidP="002926AD">
            <w:pPr>
              <w:pStyle w:val="Bezodstpw"/>
              <w:rPr>
                <w:rFonts w:cs="Tahoma"/>
              </w:rPr>
            </w:pPr>
            <w:r w:rsidRPr="00337AF3">
              <w:rPr>
                <w:rFonts w:cs="Tahoma"/>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25F8B" w:rsidRPr="00337AF3" w:rsidRDefault="00625F8B" w:rsidP="002926AD">
            <w:pPr>
              <w:pStyle w:val="Bezodstpw"/>
              <w:rPr>
                <w:rFonts w:cs="Tahoma"/>
              </w:rPr>
            </w:pPr>
            <w:r w:rsidRPr="00337AF3">
              <w:rPr>
                <w:rFonts w:cs="Tahoma"/>
              </w:rPr>
              <w:t>7. Zlokalizowane w języku polskim, co najmniej następujące elementy: menu, pomoc, komunikaty systemowe, menedżer plików.</w:t>
            </w:r>
          </w:p>
          <w:p w:rsidR="00625F8B" w:rsidRPr="00337AF3" w:rsidRDefault="00625F8B" w:rsidP="002926AD">
            <w:pPr>
              <w:pStyle w:val="Bezodstpw"/>
              <w:rPr>
                <w:rFonts w:cs="Tahoma"/>
              </w:rPr>
            </w:pPr>
            <w:r w:rsidRPr="00337AF3">
              <w:rPr>
                <w:rFonts w:cs="Tahoma"/>
              </w:rPr>
              <w:t>8. Graficzne środowisko instalacji i konfiguracji dostępne w języku polskim</w:t>
            </w:r>
          </w:p>
          <w:p w:rsidR="00625F8B" w:rsidRPr="00337AF3" w:rsidRDefault="00625F8B" w:rsidP="002926AD">
            <w:pPr>
              <w:pStyle w:val="Bezodstpw"/>
              <w:rPr>
                <w:rFonts w:cs="Tahoma"/>
              </w:rPr>
            </w:pPr>
            <w:r w:rsidRPr="00337AF3">
              <w:rPr>
                <w:rFonts w:cs="Tahoma"/>
              </w:rPr>
              <w:t>9. Wbudowany system pomocy w języku polskim.</w:t>
            </w:r>
          </w:p>
          <w:p w:rsidR="00625F8B" w:rsidRPr="00337AF3" w:rsidRDefault="00625F8B" w:rsidP="002926AD">
            <w:pPr>
              <w:pStyle w:val="Bezodstpw"/>
              <w:rPr>
                <w:rFonts w:cs="Tahoma"/>
              </w:rPr>
            </w:pPr>
            <w:r w:rsidRPr="00337AF3">
              <w:rPr>
                <w:rFonts w:cs="Tahoma"/>
              </w:rPr>
              <w:t>10. Możliwość przystosowania stanowiska dla osób niepełnosprawnych (np. słabo widzących).</w:t>
            </w:r>
          </w:p>
          <w:p w:rsidR="00625F8B" w:rsidRPr="00337AF3" w:rsidRDefault="00625F8B" w:rsidP="002926AD">
            <w:pPr>
              <w:pStyle w:val="Bezodstpw"/>
              <w:rPr>
                <w:rFonts w:cs="Tahoma"/>
              </w:rPr>
            </w:pPr>
            <w:r w:rsidRPr="00337AF3">
              <w:rPr>
                <w:rFonts w:cs="Tahoma"/>
              </w:rPr>
              <w:t>11. Możliwość dokonywania aktualizacji i poprawek systemu poprzez mechanizm zarządzany przez administratora systemu Zamawiającego.</w:t>
            </w:r>
          </w:p>
          <w:p w:rsidR="00625F8B" w:rsidRPr="00337AF3" w:rsidRDefault="00625F8B" w:rsidP="002926AD">
            <w:pPr>
              <w:pStyle w:val="Bezodstpw"/>
              <w:rPr>
                <w:rFonts w:cs="Tahoma"/>
              </w:rPr>
            </w:pPr>
            <w:r w:rsidRPr="00337AF3">
              <w:rPr>
                <w:rFonts w:cs="Tahoma"/>
              </w:rPr>
              <w:t>12. Możliwość dostarczania poprawek do systemu operacyjnego w modelu peer-to-peer.</w:t>
            </w:r>
          </w:p>
          <w:p w:rsidR="00625F8B" w:rsidRPr="00337AF3" w:rsidRDefault="00625F8B" w:rsidP="002926AD">
            <w:pPr>
              <w:pStyle w:val="Bezodstpw"/>
              <w:rPr>
                <w:rFonts w:cs="Tahoma"/>
              </w:rPr>
            </w:pPr>
            <w:r w:rsidRPr="00337AF3">
              <w:rPr>
                <w:rFonts w:cs="Tahoma"/>
              </w:rPr>
              <w:t>13. Możliwość sterowania czasem dostarczania nowych wersji systemu operacyjnego, możliwość centralnego opóźniania dostarczania nowej wersji o minimum 4 miesiące.</w:t>
            </w:r>
          </w:p>
          <w:p w:rsidR="00625F8B" w:rsidRPr="00337AF3" w:rsidRDefault="00625F8B" w:rsidP="002926AD">
            <w:pPr>
              <w:pStyle w:val="Bezodstpw"/>
              <w:rPr>
                <w:rFonts w:cs="Tahoma"/>
              </w:rPr>
            </w:pPr>
            <w:r w:rsidRPr="00337AF3">
              <w:rPr>
                <w:rFonts w:cs="Tahoma"/>
              </w:rPr>
              <w:t>14. Zabezpieczony hasłem hierarchiczny dostęp do systemu, konta i profile użytkowników zarządzane zdalnie; praca systemu w trybie ochrony kont użytkowników.</w:t>
            </w:r>
          </w:p>
          <w:p w:rsidR="00625F8B" w:rsidRPr="00337AF3" w:rsidRDefault="00625F8B" w:rsidP="002926AD">
            <w:pPr>
              <w:pStyle w:val="Bezodstpw"/>
              <w:rPr>
                <w:rFonts w:cs="Tahoma"/>
              </w:rPr>
            </w:pPr>
            <w:r w:rsidRPr="00337AF3">
              <w:rPr>
                <w:rFonts w:cs="Tahoma"/>
              </w:rPr>
              <w:t>15. Możliwość dołączenia systemu do usługi katalogowej on-premise lub w chmurze.</w:t>
            </w:r>
          </w:p>
          <w:p w:rsidR="00625F8B" w:rsidRPr="00337AF3" w:rsidRDefault="00625F8B" w:rsidP="002926AD">
            <w:pPr>
              <w:pStyle w:val="Bezodstpw"/>
              <w:rPr>
                <w:rFonts w:cs="Tahoma"/>
              </w:rPr>
            </w:pPr>
            <w:r w:rsidRPr="00337AF3">
              <w:rPr>
                <w:rFonts w:cs="Tahoma"/>
              </w:rPr>
              <w:t>16. Umożliwienie zablokowania urządzenia w ramach danego konta tylko do uruchamiania wybranej aplikacji - tryb "kiosk".</w:t>
            </w:r>
          </w:p>
          <w:p w:rsidR="00625F8B" w:rsidRPr="00337AF3" w:rsidRDefault="00625F8B" w:rsidP="002926AD">
            <w:pPr>
              <w:pStyle w:val="Bezodstpw"/>
              <w:rPr>
                <w:rFonts w:cs="Tahoma"/>
              </w:rPr>
            </w:pPr>
            <w:r w:rsidRPr="00337AF3">
              <w:rPr>
                <w:rFonts w:cs="Tahoma"/>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625F8B" w:rsidRPr="00337AF3" w:rsidRDefault="00625F8B" w:rsidP="002926AD">
            <w:pPr>
              <w:pStyle w:val="Bezodstpw"/>
              <w:rPr>
                <w:rFonts w:cs="Tahoma"/>
              </w:rPr>
            </w:pPr>
            <w:r w:rsidRPr="00337AF3">
              <w:rPr>
                <w:rFonts w:cs="Tahoma"/>
              </w:rPr>
              <w:t>18. Zdalna pomoc i współdzielenie aplikacji – możliwość zdalnego przejęcia sesji zalogowanego użytkownika celem rozwiązania problemu z komputerem.</w:t>
            </w:r>
          </w:p>
          <w:p w:rsidR="00625F8B" w:rsidRPr="00337AF3" w:rsidRDefault="00625F8B" w:rsidP="002926AD">
            <w:pPr>
              <w:pStyle w:val="Bezodstpw"/>
              <w:rPr>
                <w:rFonts w:cs="Tahoma"/>
              </w:rPr>
            </w:pPr>
            <w:r w:rsidRPr="00337AF3">
              <w:rPr>
                <w:rFonts w:cs="Tahoma"/>
              </w:rPr>
              <w:t>19. Transakcyjny system plików pozwalający na stosowanie przydziałów (ang. quota) na dysku dla użytkowników oraz zapewniający większą niezawodność i pozwalający tworzyć kopie zapasowe.</w:t>
            </w:r>
          </w:p>
          <w:p w:rsidR="00625F8B" w:rsidRPr="00337AF3" w:rsidRDefault="00625F8B" w:rsidP="002926AD">
            <w:pPr>
              <w:pStyle w:val="Bezodstpw"/>
              <w:rPr>
                <w:rFonts w:cs="Tahoma"/>
              </w:rPr>
            </w:pPr>
            <w:r w:rsidRPr="00337AF3">
              <w:rPr>
                <w:rFonts w:cs="Tahoma"/>
              </w:rPr>
              <w:t>20. Oprogramowanie dla tworzenia kopii zapasowych (Backup); automatyczne wykonywanie kopii plików z możliwością automatycznego przywrócenia wersji wcześniejszej.</w:t>
            </w:r>
          </w:p>
          <w:p w:rsidR="00625F8B" w:rsidRPr="00337AF3" w:rsidRDefault="00625F8B" w:rsidP="002926AD">
            <w:pPr>
              <w:pStyle w:val="Bezodstpw"/>
              <w:rPr>
                <w:rFonts w:cs="Tahoma"/>
              </w:rPr>
            </w:pPr>
            <w:r w:rsidRPr="00337AF3">
              <w:rPr>
                <w:rFonts w:cs="Tahoma"/>
              </w:rPr>
              <w:t>21. Możliwość przywracania obrazu plików systemowych do uprzednio zapisanej postaci.</w:t>
            </w:r>
          </w:p>
          <w:p w:rsidR="00625F8B" w:rsidRPr="00337AF3" w:rsidRDefault="00625F8B" w:rsidP="002926AD">
            <w:pPr>
              <w:pStyle w:val="Bezodstpw"/>
              <w:rPr>
                <w:rFonts w:cs="Tahoma"/>
              </w:rPr>
            </w:pPr>
            <w:r w:rsidRPr="00337AF3">
              <w:rPr>
                <w:rFonts w:cs="Tahoma"/>
              </w:rPr>
              <w:t>22. Możliwość przywracania systemu operacyjnego do stanu początkowego z pozostawieniem plików użytkownika.</w:t>
            </w:r>
          </w:p>
          <w:p w:rsidR="00625F8B" w:rsidRPr="00337AF3" w:rsidRDefault="00625F8B" w:rsidP="002926AD">
            <w:pPr>
              <w:pStyle w:val="Bezodstpw"/>
              <w:rPr>
                <w:rFonts w:cs="Tahoma"/>
              </w:rPr>
            </w:pPr>
            <w:r w:rsidRPr="00337AF3">
              <w:rPr>
                <w:rFonts w:cs="Tahoma"/>
              </w:rPr>
              <w:t>23. Możliwość blokowania lub dopuszczania dowolnych urządzeń peryferyjnych za pomocą polityk grupowych (np. przy użyciu numerów identyfikacyjnych sprzętu)."</w:t>
            </w:r>
          </w:p>
          <w:p w:rsidR="00625F8B" w:rsidRPr="00337AF3" w:rsidRDefault="00625F8B" w:rsidP="002926AD">
            <w:pPr>
              <w:pStyle w:val="Bezodstpw"/>
              <w:rPr>
                <w:rFonts w:cs="Tahoma"/>
              </w:rPr>
            </w:pPr>
            <w:r w:rsidRPr="00337AF3">
              <w:rPr>
                <w:rFonts w:cs="Tahoma"/>
              </w:rPr>
              <w:t>24. Wbudowany mechanizm wirtualizacji typu hypervisor."</w:t>
            </w:r>
          </w:p>
          <w:p w:rsidR="00625F8B" w:rsidRPr="00337AF3" w:rsidRDefault="00625F8B" w:rsidP="002926AD">
            <w:pPr>
              <w:pStyle w:val="Bezodstpw"/>
              <w:rPr>
                <w:rFonts w:cs="Tahoma"/>
              </w:rPr>
            </w:pPr>
            <w:r w:rsidRPr="00337AF3">
              <w:rPr>
                <w:rFonts w:cs="Tahoma"/>
              </w:rPr>
              <w:t>25. Wbudowana możliwość zdalnego dostępu do systemu i pracy zdalnej z wykorzystaniem pełnego interfejsu graficznego.</w:t>
            </w:r>
          </w:p>
          <w:p w:rsidR="00625F8B" w:rsidRPr="00337AF3" w:rsidRDefault="00625F8B" w:rsidP="002926AD">
            <w:pPr>
              <w:pStyle w:val="Bezodstpw"/>
              <w:rPr>
                <w:rFonts w:cs="Tahoma"/>
              </w:rPr>
            </w:pPr>
            <w:r w:rsidRPr="00337AF3">
              <w:rPr>
                <w:rFonts w:cs="Tahoma"/>
              </w:rPr>
              <w:t>26. Dostępność bezpłatnych biuletynów bezpieczeństwa związanych z działaniem systemu operacyjnego.</w:t>
            </w:r>
          </w:p>
          <w:p w:rsidR="00625F8B" w:rsidRPr="00337AF3" w:rsidRDefault="00625F8B" w:rsidP="002926AD">
            <w:pPr>
              <w:pStyle w:val="Bezodstpw"/>
              <w:rPr>
                <w:rFonts w:cs="Tahoma"/>
              </w:rPr>
            </w:pPr>
            <w:r w:rsidRPr="00337AF3">
              <w:rPr>
                <w:rFonts w:cs="Tahoma"/>
              </w:rPr>
              <w:t>27. Wbudowana zapora internetowa (firewall) dla ochrony połączeń internetowych, zintegrowana z systemem konsola do zarządzania ustawieniami zapory i regułami IP v4 i v6.</w:t>
            </w:r>
          </w:p>
          <w:p w:rsidR="00625F8B" w:rsidRPr="00337AF3" w:rsidRDefault="00625F8B" w:rsidP="002926AD">
            <w:pPr>
              <w:pStyle w:val="Bezodstpw"/>
              <w:rPr>
                <w:rFonts w:cs="Tahoma"/>
              </w:rPr>
            </w:pPr>
            <w:r w:rsidRPr="00337AF3">
              <w:rPr>
                <w:rFonts w:cs="Tahoma"/>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625F8B" w:rsidRPr="00337AF3" w:rsidRDefault="00625F8B" w:rsidP="002926AD">
            <w:pPr>
              <w:pStyle w:val="Bezodstpw"/>
              <w:rPr>
                <w:rFonts w:cs="Tahoma"/>
              </w:rPr>
            </w:pPr>
            <w:r w:rsidRPr="00337AF3">
              <w:rPr>
                <w:rFonts w:cs="Tahoma"/>
              </w:rPr>
              <w:t>29. Możliwość zdefiniowania zarządzanych aplikacji w taki sposób aby automatycznie szyfrowały pliki na poziomie systemu plików. Blokowanie bezpośredniego kopiowania treści między aplikacjami zarządzanymi a niezarządzanymi.</w:t>
            </w:r>
          </w:p>
          <w:p w:rsidR="00625F8B" w:rsidRPr="00337AF3" w:rsidRDefault="00625F8B" w:rsidP="002926AD">
            <w:pPr>
              <w:pStyle w:val="Bezodstpw"/>
              <w:rPr>
                <w:rFonts w:cs="Tahoma"/>
              </w:rPr>
            </w:pPr>
            <w:r w:rsidRPr="00337AF3">
              <w:rPr>
                <w:rFonts w:cs="Tahoma"/>
              </w:rPr>
              <w:t>30. Wbudowany system uwierzytelnienia dwuskładnikowego oparty o certyfikat lub klucz prywatny oraz PIN lub uwierzytelnienie biometryczne.</w:t>
            </w:r>
          </w:p>
          <w:p w:rsidR="00625F8B" w:rsidRPr="00337AF3" w:rsidRDefault="00625F8B" w:rsidP="002926AD">
            <w:pPr>
              <w:pStyle w:val="Bezodstpw"/>
              <w:rPr>
                <w:rFonts w:cs="Tahoma"/>
              </w:rPr>
            </w:pPr>
            <w:r w:rsidRPr="00337AF3">
              <w:rPr>
                <w:rFonts w:cs="Tahoma"/>
              </w:rPr>
              <w:t>31. Wbudowane mechanizmy ochrony antywirusowej i przeciw złośliwemu oprogramowaniu z zapewnionymi bezpłatnymi aktualizacjami.</w:t>
            </w:r>
          </w:p>
          <w:p w:rsidR="00625F8B" w:rsidRPr="00337AF3" w:rsidRDefault="00625F8B" w:rsidP="002926AD">
            <w:pPr>
              <w:pStyle w:val="Bezodstpw"/>
              <w:rPr>
                <w:rFonts w:cs="Tahoma"/>
              </w:rPr>
            </w:pPr>
            <w:r w:rsidRPr="00337AF3">
              <w:rPr>
                <w:rFonts w:cs="Tahoma"/>
              </w:rPr>
              <w:t>32. Wbudowany system szyfrowania dysku twardego ze wsparciem modułu TPM</w:t>
            </w:r>
          </w:p>
          <w:p w:rsidR="00625F8B" w:rsidRPr="00337AF3" w:rsidRDefault="00625F8B" w:rsidP="002926AD">
            <w:pPr>
              <w:pStyle w:val="Bezodstpw"/>
              <w:rPr>
                <w:rFonts w:cs="Tahoma"/>
              </w:rPr>
            </w:pPr>
            <w:r w:rsidRPr="00337AF3">
              <w:rPr>
                <w:rFonts w:cs="Tahoma"/>
              </w:rPr>
              <w:t>33. Możliwość tworzenia i przechowywania kopii zapasowych kluczy odzyskiwania do szyfrowania dysku w usługach katalogowych.</w:t>
            </w:r>
          </w:p>
          <w:p w:rsidR="00625F8B" w:rsidRPr="00337AF3" w:rsidRDefault="00625F8B" w:rsidP="002926AD">
            <w:pPr>
              <w:pStyle w:val="Bezodstpw"/>
              <w:rPr>
                <w:rFonts w:cs="Tahoma"/>
              </w:rPr>
            </w:pPr>
            <w:r w:rsidRPr="00337AF3">
              <w:rPr>
                <w:rFonts w:cs="Tahoma"/>
              </w:rPr>
              <w:t>34. Możliwość tworzenia wirtualnych kart inteligentnych.</w:t>
            </w:r>
          </w:p>
          <w:p w:rsidR="00625F8B" w:rsidRPr="00337AF3" w:rsidRDefault="00625F8B" w:rsidP="002926AD">
            <w:pPr>
              <w:pStyle w:val="Bezodstpw"/>
              <w:rPr>
                <w:rFonts w:cs="Tahoma"/>
              </w:rPr>
            </w:pPr>
            <w:r w:rsidRPr="00337AF3">
              <w:rPr>
                <w:rFonts w:cs="Tahoma"/>
              </w:rPr>
              <w:t>35. Wsparcie dla firmware UEFI i funkcji bezpiecznego rozruchu (SecureBoot)</w:t>
            </w:r>
          </w:p>
          <w:p w:rsidR="00625F8B" w:rsidRPr="00337AF3" w:rsidRDefault="00625F8B" w:rsidP="002926AD">
            <w:pPr>
              <w:pStyle w:val="Bezodstpw"/>
              <w:rPr>
                <w:rFonts w:cs="Tahoma"/>
              </w:rPr>
            </w:pPr>
            <w:r w:rsidRPr="00337AF3">
              <w:rPr>
                <w:rFonts w:cs="Tahoma"/>
              </w:rPr>
              <w:t>36. Wbudowany w system, wykorzystywany automatycznie przez wbudowane przeglądarki filtr reputacyjny URL.</w:t>
            </w:r>
          </w:p>
          <w:p w:rsidR="00625F8B" w:rsidRPr="00337AF3" w:rsidRDefault="00625F8B" w:rsidP="002926AD">
            <w:pPr>
              <w:pStyle w:val="Bezodstpw"/>
              <w:rPr>
                <w:rFonts w:cs="Tahoma"/>
              </w:rPr>
            </w:pPr>
            <w:r w:rsidRPr="00337AF3">
              <w:rPr>
                <w:rFonts w:cs="Tahoma"/>
              </w:rPr>
              <w:t>37. Wsparcie dla IPSEC oparte na politykach – wdrażanie IPSEC oparte na zestawach reguł definiujących ustawienia zarządzanych w sposób centralny.</w:t>
            </w:r>
          </w:p>
          <w:p w:rsidR="00625F8B" w:rsidRPr="00337AF3" w:rsidRDefault="00625F8B" w:rsidP="002926AD">
            <w:pPr>
              <w:pStyle w:val="Bezodstpw"/>
              <w:rPr>
                <w:rFonts w:cs="Tahoma"/>
              </w:rPr>
            </w:pPr>
            <w:r w:rsidRPr="00337AF3">
              <w:rPr>
                <w:rFonts w:cs="Tahoma"/>
              </w:rPr>
              <w:t>38. Mechanizmy logowania w oparciu o:</w:t>
            </w:r>
          </w:p>
          <w:p w:rsidR="00625F8B" w:rsidRPr="00337AF3" w:rsidRDefault="00625F8B" w:rsidP="002926AD">
            <w:pPr>
              <w:pStyle w:val="Bezodstpw"/>
              <w:rPr>
                <w:rFonts w:cs="Tahoma"/>
              </w:rPr>
            </w:pPr>
            <w:r w:rsidRPr="00337AF3">
              <w:rPr>
                <w:rFonts w:cs="Tahoma"/>
              </w:rPr>
              <w:t>a. Login i hasło,</w:t>
            </w:r>
          </w:p>
          <w:p w:rsidR="00625F8B" w:rsidRPr="00337AF3" w:rsidRDefault="00625F8B" w:rsidP="002926AD">
            <w:pPr>
              <w:pStyle w:val="Bezodstpw"/>
              <w:rPr>
                <w:rFonts w:cs="Tahoma"/>
              </w:rPr>
            </w:pPr>
            <w:r w:rsidRPr="00337AF3">
              <w:rPr>
                <w:rFonts w:cs="Tahoma"/>
              </w:rPr>
              <w:t>b. Karty inteligentne i certyfikaty (smartcard),</w:t>
            </w:r>
          </w:p>
          <w:p w:rsidR="00625F8B" w:rsidRPr="00337AF3" w:rsidRDefault="00625F8B" w:rsidP="002926AD">
            <w:pPr>
              <w:pStyle w:val="Bezodstpw"/>
              <w:rPr>
                <w:rFonts w:cs="Tahoma"/>
              </w:rPr>
            </w:pPr>
            <w:r w:rsidRPr="00337AF3">
              <w:rPr>
                <w:rFonts w:cs="Tahoma"/>
              </w:rPr>
              <w:t>c. Wirtualne karty inteligentne i certyfikaty (logowanie w oparciu o certyfikat chroniony poprzez moduł TPM),</w:t>
            </w:r>
          </w:p>
          <w:p w:rsidR="00625F8B" w:rsidRPr="00337AF3" w:rsidRDefault="00625F8B" w:rsidP="002926AD">
            <w:pPr>
              <w:pStyle w:val="Bezodstpw"/>
              <w:rPr>
                <w:rFonts w:cs="Tahoma"/>
              </w:rPr>
            </w:pPr>
            <w:r w:rsidRPr="00337AF3">
              <w:rPr>
                <w:rFonts w:cs="Tahoma"/>
              </w:rPr>
              <w:t>d. Certyfikat/Klucz i PIN</w:t>
            </w:r>
          </w:p>
          <w:p w:rsidR="00625F8B" w:rsidRPr="00337AF3" w:rsidRDefault="00625F8B" w:rsidP="002926AD">
            <w:pPr>
              <w:pStyle w:val="Bezodstpw"/>
              <w:rPr>
                <w:rFonts w:cs="Tahoma"/>
              </w:rPr>
            </w:pPr>
            <w:r w:rsidRPr="00337AF3">
              <w:rPr>
                <w:rFonts w:cs="Tahoma"/>
              </w:rPr>
              <w:t>e. Certyfikat/Klucz i uwierzytelnienie biometryczne</w:t>
            </w:r>
          </w:p>
          <w:p w:rsidR="00625F8B" w:rsidRPr="00337AF3" w:rsidRDefault="00625F8B" w:rsidP="002926AD">
            <w:pPr>
              <w:pStyle w:val="Bezodstpw"/>
              <w:rPr>
                <w:rFonts w:cs="Tahoma"/>
              </w:rPr>
            </w:pPr>
            <w:r w:rsidRPr="00337AF3">
              <w:rPr>
                <w:rFonts w:cs="Tahoma"/>
              </w:rPr>
              <w:t>39. Wsparcie dla uwierzytelniania na bazie Kerberos v. 5</w:t>
            </w:r>
          </w:p>
          <w:p w:rsidR="00625F8B" w:rsidRPr="00337AF3" w:rsidRDefault="00625F8B" w:rsidP="002926AD">
            <w:pPr>
              <w:pStyle w:val="Bezodstpw"/>
              <w:rPr>
                <w:rFonts w:cs="Tahoma"/>
              </w:rPr>
            </w:pPr>
            <w:r w:rsidRPr="00337AF3">
              <w:rPr>
                <w:rFonts w:cs="Tahoma"/>
              </w:rPr>
              <w:t>40. Wbudowany agent do zbierania danych na temat zagrożeń na stacji roboczej.</w:t>
            </w:r>
          </w:p>
          <w:p w:rsidR="00625F8B" w:rsidRPr="00337AF3" w:rsidRDefault="00625F8B" w:rsidP="002926AD">
            <w:pPr>
              <w:pStyle w:val="Bezodstpw"/>
              <w:rPr>
                <w:rFonts w:cs="Tahoma"/>
              </w:rPr>
            </w:pPr>
            <w:r w:rsidRPr="00337AF3">
              <w:rPr>
                <w:rFonts w:cs="Tahoma"/>
              </w:rPr>
              <w:t>41. Wsparcie .NET Framework 2.x, 3.x i 4.x – możliwość uruchomienia aplikacji działających we wskazanych środowiskach</w:t>
            </w:r>
          </w:p>
          <w:p w:rsidR="00625F8B" w:rsidRPr="00337AF3" w:rsidRDefault="00625F8B" w:rsidP="002926AD">
            <w:pPr>
              <w:pStyle w:val="Bezodstpw"/>
              <w:rPr>
                <w:rFonts w:cs="Tahoma"/>
              </w:rPr>
            </w:pPr>
            <w:r w:rsidRPr="00337AF3">
              <w:rPr>
                <w:rFonts w:cs="Tahoma"/>
              </w:rPr>
              <w:t>42. Wsparcie dla VBScript – możliwość uruchamiania interpretera poleceń</w:t>
            </w:r>
          </w:p>
          <w:p w:rsidR="00625F8B" w:rsidRPr="00337AF3" w:rsidRDefault="00625F8B" w:rsidP="002926AD">
            <w:pPr>
              <w:pStyle w:val="Bezodstpw"/>
              <w:rPr>
                <w:rFonts w:cs="Tahoma"/>
              </w:rPr>
            </w:pPr>
            <w:r w:rsidRPr="00337AF3">
              <w:rPr>
                <w:rFonts w:cs="Tahoma"/>
              </w:rPr>
              <w:t>43. Wsparcie dla PowerShell 5.x – możliwość uruchamiania interpretera poleceń</w:t>
            </w:r>
          </w:p>
        </w:tc>
      </w:tr>
      <w:tr w:rsidR="00625F8B" w:rsidRPr="00344AEA" w:rsidTr="002926AD">
        <w:tc>
          <w:tcPr>
            <w:tcW w:w="875" w:type="pct"/>
            <w:gridSpan w:val="2"/>
          </w:tcPr>
          <w:p w:rsidR="00625F8B" w:rsidRPr="00344AEA" w:rsidRDefault="00625F8B" w:rsidP="002926AD">
            <w:pPr>
              <w:pStyle w:val="Bezodstpw"/>
            </w:pPr>
            <w:r w:rsidRPr="00344AEA">
              <w:t>Wbudowane porty i złącza</w:t>
            </w:r>
          </w:p>
        </w:tc>
        <w:tc>
          <w:tcPr>
            <w:tcW w:w="4125" w:type="pct"/>
          </w:tcPr>
          <w:p w:rsidR="00625F8B" w:rsidRPr="00344AEA" w:rsidRDefault="00625F8B" w:rsidP="002926AD">
            <w:pPr>
              <w:pStyle w:val="Bezodstpw"/>
            </w:pPr>
            <w:r w:rsidRPr="00344AEA">
              <w:t xml:space="preserve">Wbudowane porty: VGA, HDMI, Display Port, min. 4 porty USB na przednim panelu obudowy (w tym min. 2 porty USB 3.1) i min. 4 porty USB na tylnym panelu obudowy (w tym min. 2 porty USB 3.1) </w:t>
            </w:r>
          </w:p>
          <w:p w:rsidR="00625F8B" w:rsidRPr="00344AEA" w:rsidRDefault="00625F8B" w:rsidP="002926AD">
            <w:pPr>
              <w:pStyle w:val="Bezodstpw"/>
            </w:pPr>
            <w:r w:rsidRPr="00344AEA">
              <w:t>Wymagana ilość i rozmieszczenie (na zewnątrz obudowy komputera) portów USB nie może być osiągnięta w wyniku stosowania konwerterów, przejściówek itp., port słuchawkowo-mikrofonowy na przednim panelu, port Line-out na tylnym panelu</w:t>
            </w:r>
          </w:p>
          <w:p w:rsidR="00625F8B" w:rsidRPr="00344AEA" w:rsidRDefault="00625F8B" w:rsidP="002926AD">
            <w:pPr>
              <w:pStyle w:val="Bezodstpw"/>
            </w:pPr>
            <w:r w:rsidRPr="00344AEA">
              <w:t>Karta sieciowa 10/100/1000 Ethernet RJ 45, zintegrowana z płytą główną, wspierająca obsługęWoL</w:t>
            </w:r>
          </w:p>
          <w:p w:rsidR="00625F8B" w:rsidRPr="00344AEA" w:rsidRDefault="00625F8B" w:rsidP="002926AD">
            <w:pPr>
              <w:pStyle w:val="Bezodstpw"/>
            </w:pPr>
            <w:r w:rsidRPr="00344AEA">
              <w:t>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szt SATA 3.0; 1 złącze M.2 2280 dedykowane dla syków M.2 SATA lub NVMe, 1 złącze M.2 WLAN, 1 złącze do realizacji funkcji clear CMOS, 1 złącze do realizacji funkcji clearPassword</w:t>
            </w:r>
          </w:p>
          <w:p w:rsidR="00625F8B" w:rsidRPr="00344AEA" w:rsidRDefault="00625F8B" w:rsidP="002926AD">
            <w:pPr>
              <w:pStyle w:val="Bezodstpw"/>
              <w:rPr>
                <w:rFonts w:cs="Tahoma"/>
              </w:rPr>
            </w:pPr>
            <w:r w:rsidRPr="00344AEA">
              <w:t xml:space="preserve">Klawiatura USB w układzie polski programisty </w:t>
            </w:r>
          </w:p>
          <w:p w:rsidR="00625F8B" w:rsidRPr="00344AEA" w:rsidRDefault="00625F8B" w:rsidP="002926AD">
            <w:pPr>
              <w:pStyle w:val="Bezodstpw"/>
            </w:pPr>
            <w:r w:rsidRPr="00344AEA">
              <w:t xml:space="preserve">Mysz optyczna USB z dwoma przyciskami oraz rolką (scroll) </w:t>
            </w:r>
          </w:p>
          <w:p w:rsidR="00625F8B" w:rsidRPr="00344AEA" w:rsidRDefault="00625F8B" w:rsidP="002926AD">
            <w:pPr>
              <w:pStyle w:val="Bezodstpw"/>
              <w:rPr>
                <w:rFonts w:cs="Tahoma"/>
              </w:rPr>
            </w:pPr>
            <w:r w:rsidRPr="00344AEA">
              <w:t>Nagrywarka DVD +/-RW</w:t>
            </w:r>
          </w:p>
        </w:tc>
      </w:tr>
      <w:tr w:rsidR="00625F8B" w:rsidRPr="00344AEA" w:rsidTr="002926AD">
        <w:tc>
          <w:tcPr>
            <w:tcW w:w="5000" w:type="pct"/>
            <w:gridSpan w:val="3"/>
            <w:tcBorders>
              <w:top w:val="single" w:sz="4" w:space="0" w:color="auto"/>
              <w:left w:val="single" w:sz="4" w:space="0" w:color="auto"/>
              <w:bottom w:val="single" w:sz="4" w:space="0" w:color="auto"/>
              <w:right w:val="single" w:sz="4" w:space="0" w:color="auto"/>
            </w:tcBorders>
          </w:tcPr>
          <w:p w:rsidR="00625F8B" w:rsidRPr="00EF701F" w:rsidRDefault="00625F8B" w:rsidP="002926AD">
            <w:pPr>
              <w:pStyle w:val="Bezodstpw"/>
              <w:rPr>
                <w:b/>
              </w:rPr>
            </w:pPr>
            <w:r w:rsidRPr="00EF701F">
              <w:rPr>
                <w:b/>
              </w:rPr>
              <w:t xml:space="preserve">Monitor  76 szt. </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Typ ekranu</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Ekran ciekłokrystaliczny z aktywną matrycą min. 21,5” (16:9)</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Rozmiar plamki</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0,248 mm</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Jasność</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rPr>
                <w:lang w:eastAsia="pl-PL"/>
              </w:rPr>
            </w:pPr>
            <w:r w:rsidRPr="00344AEA">
              <w:rPr>
                <w:lang w:eastAsia="pl-PL"/>
              </w:rPr>
              <w:t>250 cd/m2</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Kontrast</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rPr>
                <w:lang w:eastAsia="pl-PL"/>
              </w:rPr>
            </w:pPr>
            <w:r w:rsidRPr="00344AEA">
              <w:rPr>
                <w:lang w:eastAsia="pl-PL"/>
              </w:rPr>
              <w:t>Typowy 1000:1</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Kąty widzenia (pion/poziom)</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rPr>
                <w:lang w:eastAsia="pl-PL"/>
              </w:rPr>
            </w:pPr>
            <w:r w:rsidRPr="00344AEA">
              <w:rPr>
                <w:lang w:eastAsia="pl-PL"/>
              </w:rPr>
              <w:t>160/170 stopni</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Czas reakcji matrycy</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rPr>
                <w:lang w:eastAsia="pl-PL"/>
              </w:rPr>
            </w:pPr>
            <w:r w:rsidRPr="00344AEA">
              <w:rPr>
                <w:lang w:eastAsia="pl-PL"/>
              </w:rPr>
              <w:t>max 5ms (Black to White)</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Rozdzielczość maksymalna</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1920 x 1080 przy 60Hz</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Częstotliwość odświeżania poziomego</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30 – 83 kHz</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Częstotliwość odświeżania pionowego</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56 – 76 Hz</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Z</w:t>
            </w:r>
            <w:r>
              <w:t>u</w:t>
            </w:r>
            <w:r w:rsidRPr="00344AEA">
              <w:t>życie energii</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Maksymalnie 24W</w:t>
            </w:r>
          </w:p>
          <w:p w:rsidR="00625F8B" w:rsidRPr="00344AEA" w:rsidRDefault="00625F8B" w:rsidP="002926AD">
            <w:pPr>
              <w:pStyle w:val="Bezodstpw"/>
            </w:pPr>
            <w:r w:rsidRPr="00344AEA">
              <w:t>Tryb wyłączenia aktywności mniej niż 0,3W</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Powłoka powierzchni ekranu</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Antyodblaskowa utwardzona</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Podświetlenie</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System podświetlenia LED</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Bezpieczeństwo</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Monitor musi być wyposażony w tzw. Kensington Slot - gniazdo zabezpieczenia przed kradzieżą.</w:t>
            </w:r>
          </w:p>
          <w:p w:rsidR="00625F8B" w:rsidRPr="00344AEA" w:rsidRDefault="00625F8B" w:rsidP="002926AD">
            <w:pPr>
              <w:pStyle w:val="Bezodstpw"/>
            </w:pPr>
            <w:r w:rsidRPr="00344AEA">
              <w:t>Wbudowane w monitor narzędzie diagnostyczne umożliwiające zdiagnozowanie problemu wyświetlania obrazu na ekranie (kwestia karty graficznej czy monitora)</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Waga bez podstawy</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Maksymalnie 2,85 kg</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Pochylenie monitora</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W zakresie min. 25 stopni</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 xml:space="preserve">Złącze </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 xml:space="preserve">1x 15-stykowe złącze D-Sub, </w:t>
            </w:r>
          </w:p>
          <w:p w:rsidR="00625F8B" w:rsidRPr="00344AEA" w:rsidRDefault="00625F8B" w:rsidP="002926AD">
            <w:pPr>
              <w:pStyle w:val="Bezodstpw"/>
            </w:pPr>
            <w:r w:rsidRPr="00344AEA">
              <w:t>1x Display Port</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Gwarancja</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3 lata na miejscu u klienta</w:t>
            </w:r>
          </w:p>
          <w:p w:rsidR="00625F8B" w:rsidRPr="00344AEA" w:rsidRDefault="00625F8B" w:rsidP="002926AD">
            <w:pPr>
              <w:pStyle w:val="Bezodstpw"/>
            </w:pPr>
            <w:r w:rsidRPr="00344AEA">
              <w:t>Czas reakcji serwisu - do końca następnego dnia roboczego</w:t>
            </w:r>
          </w:p>
          <w:p w:rsidR="00625F8B" w:rsidRPr="00344AEA" w:rsidRDefault="00625F8B" w:rsidP="002926AD">
            <w:pPr>
              <w:pStyle w:val="Bezodstpw"/>
            </w:pPr>
            <w:r w:rsidRPr="00344AEA">
              <w:t>Firma serwisująca musi posiadać ISO 9001: 2015 na świadczenie usług serwisowych oraz posiadać autoryzacje producenta– dokumenty potwierdzające załączyć do oferty.</w:t>
            </w:r>
          </w:p>
          <w:p w:rsidR="00625F8B" w:rsidRPr="00344AEA" w:rsidRDefault="00625F8B" w:rsidP="002926AD">
            <w:pPr>
              <w:pStyle w:val="Bezodstpw"/>
            </w:pPr>
            <w:r w:rsidRPr="00344AEA">
              <w:t>Oświadczenie producenta, że w przypadku nie wywiązywania się z obowiązków gwarancyjnych oferenta lub firmy serwisującej, przejmie na siebie wszelkie zobowiązania związane z serwisem.</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Certyfikaty</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 xml:space="preserve">TCO , ISO 13406-2 lub ISO 9241, Energy Star </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Inne</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Zdejmowana podstawa oraz otwory montażowe w obudowie VESA 100mm</w:t>
            </w:r>
          </w:p>
          <w:p w:rsidR="00625F8B" w:rsidRPr="00344AEA" w:rsidRDefault="00625F8B" w:rsidP="002926AD">
            <w:pPr>
              <w:pStyle w:val="Bezodstpw"/>
            </w:pPr>
            <w:r w:rsidRPr="00344AEA">
              <w:t>Mo</w:t>
            </w:r>
            <w:r>
              <w:t>ż</w:t>
            </w:r>
            <w:r w:rsidRPr="00344AEA">
              <w:t>liwość podłączenia do obudowy dedykowanych gło</w:t>
            </w:r>
            <w:r>
              <w:t>ś</w:t>
            </w:r>
            <w:r w:rsidRPr="00344AEA">
              <w:t>ników producenta monitora lub głośniki wbudowane</w:t>
            </w:r>
          </w:p>
        </w:tc>
      </w:tr>
      <w:tr w:rsidR="00625F8B" w:rsidRPr="00820F6F" w:rsidTr="002926AD">
        <w:tc>
          <w:tcPr>
            <w:tcW w:w="5000" w:type="pct"/>
            <w:gridSpan w:val="3"/>
            <w:tcBorders>
              <w:top w:val="single" w:sz="4" w:space="0" w:color="auto"/>
              <w:left w:val="single" w:sz="4" w:space="0" w:color="auto"/>
              <w:bottom w:val="single" w:sz="4" w:space="0" w:color="auto"/>
              <w:right w:val="single" w:sz="4" w:space="0" w:color="auto"/>
            </w:tcBorders>
          </w:tcPr>
          <w:p w:rsidR="00625F8B" w:rsidRPr="00EF701F" w:rsidRDefault="00625F8B" w:rsidP="002926AD">
            <w:pPr>
              <w:pStyle w:val="Bezodstpw"/>
              <w:rPr>
                <w:b/>
              </w:rPr>
            </w:pPr>
            <w:r w:rsidRPr="00EF701F">
              <w:rPr>
                <w:b/>
              </w:rPr>
              <w:t xml:space="preserve">Komputer – 2 szt. </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Obudowa</w:t>
            </w:r>
          </w:p>
        </w:tc>
        <w:tc>
          <w:tcPr>
            <w:tcW w:w="4139" w:type="pct"/>
            <w:gridSpan w:val="2"/>
          </w:tcPr>
          <w:p w:rsidR="00625F8B" w:rsidRPr="001C72D9" w:rsidRDefault="00625F8B" w:rsidP="002926AD">
            <w:pPr>
              <w:pStyle w:val="Bezodstpw"/>
              <w:rPr>
                <w:rFonts w:cs="Arial"/>
              </w:rPr>
            </w:pPr>
            <w:r w:rsidRPr="001C72D9">
              <w:rPr>
                <w:rFonts w:cs="Arial"/>
              </w:rPr>
              <w:t>Tower</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Płyta główna</w:t>
            </w:r>
          </w:p>
        </w:tc>
        <w:tc>
          <w:tcPr>
            <w:tcW w:w="4139" w:type="pct"/>
            <w:gridSpan w:val="2"/>
          </w:tcPr>
          <w:p w:rsidR="00625F8B" w:rsidRPr="001C72D9" w:rsidRDefault="00625F8B" w:rsidP="002926AD">
            <w:pPr>
              <w:pStyle w:val="Bezodstpw"/>
              <w:rPr>
                <w:rFonts w:cs="Arial"/>
              </w:rPr>
            </w:pPr>
            <w:r w:rsidRPr="001C72D9">
              <w:rPr>
                <w:rFonts w:cs="Arial"/>
              </w:rPr>
              <w:t xml:space="preserve">Płyta główna z możliwością zainstalowania jednego procesora, również w technologii six-core. Płyta główna musi być zaprojektowana przez producenta serwera i oznaczona jego znakiem firmowym. </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Procesor</w:t>
            </w:r>
          </w:p>
        </w:tc>
        <w:tc>
          <w:tcPr>
            <w:tcW w:w="4139" w:type="pct"/>
            <w:gridSpan w:val="2"/>
          </w:tcPr>
          <w:p w:rsidR="00625F8B" w:rsidRPr="001C72D9" w:rsidRDefault="00625F8B" w:rsidP="002926AD">
            <w:pPr>
              <w:pStyle w:val="Bezodstpw"/>
              <w:rPr>
                <w:rFonts w:cs="Arial"/>
              </w:rPr>
            </w:pPr>
            <w:r w:rsidRPr="001C72D9">
              <w:rPr>
                <w:rFonts w:cs="Arial"/>
              </w:rPr>
              <w:t xml:space="preserve">Jeden procesor sześciordzeniowy x86 dedykowany do pracy z zaoferowanym serwerem </w:t>
            </w:r>
            <w:r w:rsidRPr="001C72D9">
              <w:rPr>
                <w:rFonts w:cs="Arial"/>
                <w:bCs/>
                <w:color w:val="000000" w:themeColor="text1"/>
              </w:rPr>
              <w:t xml:space="preserve">osiągający w teście PassMark CPU Mark wynik min. 15550 punktów – wynik dostępny na stronie </w:t>
            </w:r>
            <w:hyperlink r:id="rId10" w:history="1">
              <w:r w:rsidRPr="001C72D9">
                <w:rPr>
                  <w:rStyle w:val="Hipercze"/>
                  <w:rFonts w:cs="Arial"/>
                  <w:bCs/>
                </w:rPr>
                <w:t>https://www.cpubenchmark.net/</w:t>
              </w:r>
            </w:hyperlink>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RAM</w:t>
            </w:r>
          </w:p>
        </w:tc>
        <w:tc>
          <w:tcPr>
            <w:tcW w:w="4139" w:type="pct"/>
            <w:gridSpan w:val="2"/>
          </w:tcPr>
          <w:p w:rsidR="00625F8B" w:rsidRPr="001C72D9" w:rsidRDefault="00625F8B" w:rsidP="002926AD">
            <w:pPr>
              <w:pStyle w:val="Bezodstpw"/>
              <w:rPr>
                <w:rFonts w:cs="Arial"/>
              </w:rPr>
            </w:pPr>
            <w:r w:rsidRPr="001C72D9">
              <w:rPr>
                <w:rFonts w:cs="Arial"/>
              </w:rPr>
              <w:t xml:space="preserve">16GB DDR4 2666MHz, płyta główna powinna posiadać możliwość obsługi do min. 64GB (min. 2 sloty wolne) </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Gniazda PCI</w:t>
            </w:r>
          </w:p>
        </w:tc>
        <w:tc>
          <w:tcPr>
            <w:tcW w:w="4139" w:type="pct"/>
            <w:gridSpan w:val="2"/>
          </w:tcPr>
          <w:p w:rsidR="00625F8B" w:rsidRPr="001C72D9" w:rsidRDefault="00625F8B" w:rsidP="002926AD">
            <w:pPr>
              <w:pStyle w:val="Bezodstpw"/>
              <w:rPr>
                <w:rFonts w:cs="Arial"/>
              </w:rPr>
            </w:pPr>
            <w:r w:rsidRPr="001C72D9">
              <w:rPr>
                <w:rFonts w:cs="Arial"/>
              </w:rPr>
              <w:t xml:space="preserve">Minimum: </w:t>
            </w:r>
          </w:p>
          <w:p w:rsidR="00625F8B" w:rsidRPr="001C72D9" w:rsidRDefault="00625F8B" w:rsidP="002926AD">
            <w:pPr>
              <w:pStyle w:val="Bezodstpw"/>
              <w:rPr>
                <w:rFonts w:cs="Arial"/>
              </w:rPr>
            </w:pPr>
            <w:r w:rsidRPr="001C72D9">
              <w:rPr>
                <w:rFonts w:cs="Arial"/>
              </w:rPr>
              <w:t>1 x PCI-Express 3.0 o przepustowości x16</w:t>
            </w:r>
          </w:p>
          <w:p w:rsidR="00625F8B" w:rsidRPr="001C72D9" w:rsidRDefault="00625F8B" w:rsidP="002926AD">
            <w:pPr>
              <w:pStyle w:val="Bezodstpw"/>
              <w:rPr>
                <w:rFonts w:cs="Arial"/>
              </w:rPr>
            </w:pPr>
            <w:r w:rsidRPr="001C72D9">
              <w:rPr>
                <w:rFonts w:cs="Arial"/>
              </w:rPr>
              <w:t>2 x PCI-Express 3.0 o przepustowości x4</w:t>
            </w:r>
          </w:p>
          <w:p w:rsidR="00625F8B" w:rsidRPr="001C72D9" w:rsidRDefault="00625F8B" w:rsidP="002926AD">
            <w:pPr>
              <w:pStyle w:val="Bezodstpw"/>
              <w:rPr>
                <w:rFonts w:cs="Arial"/>
              </w:rPr>
            </w:pPr>
            <w:r w:rsidRPr="001C72D9">
              <w:rPr>
                <w:rFonts w:cs="Arial"/>
              </w:rPr>
              <w:t>1 x PCI-Express 3.0 o przepustowości x1</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Interfejsy sieciowe</w:t>
            </w:r>
          </w:p>
        </w:tc>
        <w:tc>
          <w:tcPr>
            <w:tcW w:w="4139" w:type="pct"/>
            <w:gridSpan w:val="2"/>
          </w:tcPr>
          <w:p w:rsidR="00625F8B" w:rsidRPr="001C72D9" w:rsidRDefault="00625F8B" w:rsidP="002926AD">
            <w:pPr>
              <w:pStyle w:val="Bezodstpw"/>
              <w:rPr>
                <w:rFonts w:cs="Arial"/>
              </w:rPr>
            </w:pPr>
            <w:r w:rsidRPr="001C72D9">
              <w:rPr>
                <w:rFonts w:cs="Arial"/>
              </w:rPr>
              <w:t xml:space="preserve">Zintegrowane 2 x 10/100/1000 </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Napęd Optyczny</w:t>
            </w:r>
          </w:p>
        </w:tc>
        <w:tc>
          <w:tcPr>
            <w:tcW w:w="4139" w:type="pct"/>
            <w:gridSpan w:val="2"/>
          </w:tcPr>
          <w:p w:rsidR="00625F8B" w:rsidRPr="001C72D9" w:rsidRDefault="00625F8B" w:rsidP="002926AD">
            <w:pPr>
              <w:pStyle w:val="Bezodstpw"/>
              <w:rPr>
                <w:rFonts w:cs="Arial"/>
              </w:rPr>
            </w:pPr>
            <w:r w:rsidRPr="001C72D9">
              <w:rPr>
                <w:rFonts w:cs="Arial"/>
              </w:rPr>
              <w:t>DVD+/-RW</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Porty</w:t>
            </w:r>
          </w:p>
        </w:tc>
        <w:tc>
          <w:tcPr>
            <w:tcW w:w="4139" w:type="pct"/>
            <w:gridSpan w:val="2"/>
          </w:tcPr>
          <w:p w:rsidR="00625F8B" w:rsidRPr="001C72D9" w:rsidRDefault="00625F8B" w:rsidP="002926AD">
            <w:pPr>
              <w:pStyle w:val="Bezodstpw"/>
              <w:rPr>
                <w:rFonts w:cs="Arial"/>
              </w:rPr>
            </w:pPr>
            <w:r w:rsidRPr="001C72D9">
              <w:rPr>
                <w:rFonts w:cs="Arial"/>
              </w:rPr>
              <w:t>Minimum 6 portów USB z czego minimum 1 x USB 3.0 przednim panelu obudowy, pięć na tylnym panelu obudowy, 1x RS 232, 1 x VGA</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lang w:val="de-DE"/>
              </w:rPr>
            </w:pPr>
            <w:r w:rsidRPr="001C72D9">
              <w:rPr>
                <w:rFonts w:cs="Arial"/>
              </w:rPr>
              <w:t xml:space="preserve">Dyski twarde </w:t>
            </w:r>
          </w:p>
        </w:tc>
        <w:tc>
          <w:tcPr>
            <w:tcW w:w="4139" w:type="pct"/>
            <w:gridSpan w:val="2"/>
          </w:tcPr>
          <w:p w:rsidR="00625F8B" w:rsidRPr="001C72D9" w:rsidRDefault="00625F8B" w:rsidP="002926AD">
            <w:pPr>
              <w:pStyle w:val="Bezodstpw"/>
              <w:rPr>
                <w:rFonts w:cs="Arial"/>
              </w:rPr>
            </w:pPr>
            <w:r w:rsidRPr="001C72D9">
              <w:rPr>
                <w:rFonts w:cs="Arial"/>
              </w:rPr>
              <w:t xml:space="preserve">2 x 1TB SATA 7,2krpm </w:t>
            </w:r>
          </w:p>
          <w:p w:rsidR="00625F8B" w:rsidRPr="001C72D9" w:rsidRDefault="00625F8B" w:rsidP="002926AD">
            <w:pPr>
              <w:pStyle w:val="Bezodstpw"/>
              <w:rPr>
                <w:rFonts w:cs="Arial"/>
              </w:rPr>
            </w:pPr>
            <w:r w:rsidRPr="001C72D9">
              <w:rPr>
                <w:rFonts w:cs="Arial"/>
              </w:rPr>
              <w:t xml:space="preserve">Możliwość instalacji kolejnych dwóch dysków  </w:t>
            </w:r>
          </w:p>
        </w:tc>
      </w:tr>
      <w:tr w:rsidR="00625F8B" w:rsidRPr="001C72D9" w:rsidTr="002926AD">
        <w:tblPrEx>
          <w:jc w:val="center"/>
        </w:tblPrEx>
        <w:trPr>
          <w:trHeight w:val="267"/>
          <w:jc w:val="center"/>
        </w:trPr>
        <w:tc>
          <w:tcPr>
            <w:tcW w:w="861" w:type="pct"/>
            <w:vAlign w:val="center"/>
          </w:tcPr>
          <w:p w:rsidR="00625F8B" w:rsidRPr="001C72D9" w:rsidRDefault="00625F8B" w:rsidP="002926AD">
            <w:pPr>
              <w:pStyle w:val="Bezodstpw"/>
              <w:rPr>
                <w:rFonts w:cs="Arial"/>
              </w:rPr>
            </w:pPr>
            <w:r w:rsidRPr="001C72D9">
              <w:rPr>
                <w:rFonts w:cs="Arial"/>
              </w:rPr>
              <w:t>Zasilacz</w:t>
            </w:r>
          </w:p>
        </w:tc>
        <w:tc>
          <w:tcPr>
            <w:tcW w:w="4139" w:type="pct"/>
            <w:gridSpan w:val="2"/>
          </w:tcPr>
          <w:p w:rsidR="00625F8B" w:rsidRPr="001C72D9" w:rsidRDefault="00625F8B" w:rsidP="002926AD">
            <w:pPr>
              <w:pStyle w:val="Bezodstpw"/>
              <w:rPr>
                <w:rFonts w:cs="Arial"/>
              </w:rPr>
            </w:pPr>
            <w:r w:rsidRPr="001C72D9">
              <w:rPr>
                <w:rFonts w:cs="Arial"/>
              </w:rPr>
              <w:t>Minimum 365W</w:t>
            </w:r>
          </w:p>
        </w:tc>
      </w:tr>
      <w:tr w:rsidR="00625F8B" w:rsidRPr="001C72D9" w:rsidTr="002926AD">
        <w:tblPrEx>
          <w:jc w:val="center"/>
        </w:tblPrEx>
        <w:trPr>
          <w:trHeight w:val="267"/>
          <w:jc w:val="center"/>
        </w:trPr>
        <w:tc>
          <w:tcPr>
            <w:tcW w:w="861" w:type="pct"/>
            <w:vAlign w:val="center"/>
          </w:tcPr>
          <w:p w:rsidR="00625F8B" w:rsidRPr="001C72D9" w:rsidRDefault="00625F8B" w:rsidP="002926AD">
            <w:pPr>
              <w:pStyle w:val="Bezodstpw"/>
              <w:rPr>
                <w:rFonts w:cs="Arial"/>
              </w:rPr>
            </w:pPr>
            <w:r w:rsidRPr="001C72D9">
              <w:rPr>
                <w:rFonts w:cs="Arial"/>
              </w:rPr>
              <w:t>Kontroler dysków twardych</w:t>
            </w:r>
          </w:p>
        </w:tc>
        <w:tc>
          <w:tcPr>
            <w:tcW w:w="4139" w:type="pct"/>
            <w:gridSpan w:val="2"/>
          </w:tcPr>
          <w:p w:rsidR="00625F8B" w:rsidRPr="001C72D9" w:rsidRDefault="00625F8B" w:rsidP="002926AD">
            <w:pPr>
              <w:pStyle w:val="Bezodstpw"/>
              <w:rPr>
                <w:rFonts w:cs="Arial"/>
              </w:rPr>
            </w:pPr>
            <w:r w:rsidRPr="001C72D9">
              <w:rPr>
                <w:rFonts w:cs="Arial"/>
                <w:color w:val="000000"/>
              </w:rPr>
              <w:t xml:space="preserve">Dedykowany sprzętowy kontroler dyskowy, możliwe konfiguracje poziomów RAID: 0, 1, 10, 5, 50 </w:t>
            </w:r>
          </w:p>
        </w:tc>
      </w:tr>
      <w:tr w:rsidR="00625F8B" w:rsidRPr="001C72D9" w:rsidTr="002926AD">
        <w:tblPrEx>
          <w:jc w:val="center"/>
        </w:tblPrEx>
        <w:trPr>
          <w:trHeight w:val="339"/>
          <w:jc w:val="center"/>
        </w:trPr>
        <w:tc>
          <w:tcPr>
            <w:tcW w:w="861" w:type="pct"/>
            <w:vAlign w:val="center"/>
          </w:tcPr>
          <w:p w:rsidR="00625F8B" w:rsidRPr="001C72D9" w:rsidRDefault="00625F8B" w:rsidP="002926AD">
            <w:pPr>
              <w:pStyle w:val="Bezodstpw"/>
              <w:rPr>
                <w:rFonts w:cs="Arial"/>
                <w:lang w:val="de-DE"/>
              </w:rPr>
            </w:pPr>
            <w:r w:rsidRPr="001C72D9">
              <w:rPr>
                <w:rFonts w:cs="Arial"/>
              </w:rPr>
              <w:t>Video</w:t>
            </w:r>
          </w:p>
        </w:tc>
        <w:tc>
          <w:tcPr>
            <w:tcW w:w="4139" w:type="pct"/>
            <w:gridSpan w:val="2"/>
          </w:tcPr>
          <w:p w:rsidR="00625F8B" w:rsidRPr="001C72D9" w:rsidRDefault="00625F8B" w:rsidP="002926AD">
            <w:pPr>
              <w:pStyle w:val="Bezodstpw"/>
              <w:rPr>
                <w:rFonts w:cs="Arial"/>
              </w:rPr>
            </w:pPr>
            <w:r w:rsidRPr="001C72D9">
              <w:rPr>
                <w:rFonts w:cs="Arial"/>
              </w:rPr>
              <w:t>Zintegrowana karta graficzna</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System Operacyjny</w:t>
            </w:r>
          </w:p>
        </w:tc>
        <w:tc>
          <w:tcPr>
            <w:tcW w:w="4139" w:type="pct"/>
            <w:gridSpan w:val="2"/>
            <w:vAlign w:val="center"/>
          </w:tcPr>
          <w:p w:rsidR="00625F8B" w:rsidRPr="001C72D9" w:rsidRDefault="00625F8B" w:rsidP="002926AD">
            <w:pPr>
              <w:pStyle w:val="Bezodstpw"/>
              <w:rPr>
                <w:rFonts w:cs="Arial"/>
                <w:color w:val="000000"/>
              </w:rPr>
            </w:pPr>
            <w:r w:rsidRPr="001C72D9">
              <w:rPr>
                <w:rFonts w:cs="Arial"/>
                <w:color w:val="000000"/>
              </w:rPr>
              <w:t xml:space="preserve">Licencja jest przypisana do każdego procesora fizycznego na serwerze. Licencja uprawnia do uruchamiania serwerowego systemu operacyjnego w środowisku fizycznym lub co najmniej jednego wirtualnego środowiska serwerowego systemu operacyjnego za pomocą wbudowanych mechanizmów wirtualizacji. </w:t>
            </w:r>
          </w:p>
          <w:p w:rsidR="00625F8B" w:rsidRPr="001C72D9" w:rsidRDefault="00625F8B" w:rsidP="002926AD">
            <w:pPr>
              <w:pStyle w:val="Bezodstpw"/>
              <w:rPr>
                <w:rFonts w:cs="Arial"/>
              </w:rPr>
            </w:pPr>
            <w:r w:rsidRPr="001C72D9">
              <w:rPr>
                <w:rFonts w:cs="Arial"/>
              </w:rPr>
              <w:t>możliwość wykorzystania 2 logicznych procesorów oraz co najmniej 64 GB pamięci RAM w środowisku fizycznym,</w:t>
            </w:r>
          </w:p>
          <w:p w:rsidR="00625F8B" w:rsidRPr="001C72D9" w:rsidRDefault="00625F8B" w:rsidP="002926AD">
            <w:pPr>
              <w:pStyle w:val="Bezodstpw"/>
              <w:rPr>
                <w:rFonts w:cs="Arial"/>
              </w:rPr>
            </w:pPr>
            <w:r w:rsidRPr="001C72D9">
              <w:rPr>
                <w:rFonts w:cs="Arial"/>
              </w:rPr>
              <w:t>wsparcie (na umożliwiającym to sprzęcie) dodawania i wymiany pamięci RAM bez przerywania pracy,</w:t>
            </w:r>
          </w:p>
          <w:p w:rsidR="00625F8B" w:rsidRPr="001C72D9" w:rsidRDefault="00625F8B" w:rsidP="002926AD">
            <w:pPr>
              <w:pStyle w:val="Bezodstpw"/>
              <w:rPr>
                <w:rFonts w:cs="Arial"/>
              </w:rPr>
            </w:pPr>
            <w:r w:rsidRPr="001C72D9">
              <w:rPr>
                <w:rFonts w:cs="Arial"/>
              </w:rPr>
              <w:t>wsparcie (na umożliwiającym to sprzęcie) dodawania i wymiany procesorów bez przerywania pracy,</w:t>
            </w:r>
          </w:p>
          <w:p w:rsidR="00625F8B" w:rsidRPr="001C72D9" w:rsidRDefault="00625F8B" w:rsidP="002926AD">
            <w:pPr>
              <w:pStyle w:val="Bezodstpw"/>
              <w:rPr>
                <w:rFonts w:cs="Arial"/>
              </w:rPr>
            </w:pPr>
            <w:r w:rsidRPr="001C72D9">
              <w:rPr>
                <w:rFonts w:cs="Arial"/>
              </w:rPr>
              <w:t>automatyczna weryfikacja cyfrowych sygnatur sterowników w celu sprawdzenia, czy</w:t>
            </w:r>
          </w:p>
          <w:p w:rsidR="00625F8B" w:rsidRPr="001C72D9" w:rsidRDefault="00625F8B" w:rsidP="002926AD">
            <w:pPr>
              <w:pStyle w:val="Bezodstpw"/>
              <w:rPr>
                <w:rFonts w:cs="Arial"/>
              </w:rPr>
            </w:pPr>
            <w:r w:rsidRPr="001C72D9">
              <w:rPr>
                <w:rFonts w:cs="Arial"/>
              </w:rPr>
              <w:t>sterownik przeszedł testy jakości przeprowadzone przez producenta systemu operacyjnego,</w:t>
            </w:r>
          </w:p>
          <w:p w:rsidR="00625F8B" w:rsidRPr="001C72D9" w:rsidRDefault="00625F8B" w:rsidP="002926AD">
            <w:pPr>
              <w:pStyle w:val="Bezodstpw"/>
              <w:rPr>
                <w:rFonts w:cs="Arial"/>
              </w:rPr>
            </w:pPr>
            <w:r w:rsidRPr="001C72D9">
              <w:rPr>
                <w:rFonts w:cs="Arial"/>
              </w:rPr>
              <w:t xml:space="preserve">możliwość dynamicznego obniżania poboru energii przez rdzenie procesorów niewykorzystywane w bieżącej pracy. </w:t>
            </w:r>
          </w:p>
          <w:p w:rsidR="00625F8B" w:rsidRPr="001C72D9" w:rsidRDefault="00625F8B" w:rsidP="002926AD">
            <w:pPr>
              <w:pStyle w:val="Bezodstpw"/>
              <w:rPr>
                <w:rFonts w:cs="Arial"/>
              </w:rPr>
            </w:pPr>
            <w:r w:rsidRPr="001C72D9">
              <w:rPr>
                <w:rFonts w:cs="Arial"/>
              </w:rPr>
              <w:t>wbudowane wsparcie instalacji i pracy na wolumenach, które:</w:t>
            </w:r>
          </w:p>
          <w:p w:rsidR="00625F8B" w:rsidRPr="001C72D9" w:rsidRDefault="00625F8B" w:rsidP="002926AD">
            <w:pPr>
              <w:pStyle w:val="Bezodstpw"/>
              <w:rPr>
                <w:rFonts w:cs="Arial"/>
              </w:rPr>
            </w:pPr>
            <w:r w:rsidRPr="001C72D9">
              <w:rPr>
                <w:rFonts w:cs="Arial"/>
              </w:rPr>
              <w:t>pozwalają na zmianę rozmiaru w czasie pracy systemu,</w:t>
            </w:r>
          </w:p>
          <w:p w:rsidR="00625F8B" w:rsidRPr="001C72D9" w:rsidRDefault="00625F8B" w:rsidP="002926AD">
            <w:pPr>
              <w:pStyle w:val="Bezodstpw"/>
              <w:rPr>
                <w:rFonts w:cs="Arial"/>
              </w:rPr>
            </w:pPr>
            <w:r w:rsidRPr="001C72D9">
              <w:rPr>
                <w:rFonts w:cs="Arial"/>
                <w:color w:val="000000"/>
              </w:rPr>
              <w:t>umożliwiają tworzenie w czasie pracy systemu migawek, dających użytkownikom końcowym (lokalnym i sieciowym) prosty wgląd w poprzednie wersje plików i folderów,</w:t>
            </w:r>
          </w:p>
          <w:p w:rsidR="00625F8B" w:rsidRPr="001C72D9" w:rsidRDefault="00625F8B" w:rsidP="002926AD">
            <w:pPr>
              <w:pStyle w:val="Bezodstpw"/>
              <w:rPr>
                <w:rFonts w:cs="Arial"/>
              </w:rPr>
            </w:pPr>
            <w:r w:rsidRPr="001C72D9">
              <w:rPr>
                <w:rFonts w:cs="Arial"/>
                <w:color w:val="000000"/>
              </w:rPr>
              <w:t>umożliwiają kompresję "w locie" dla wybranych plików i/lub folderów,</w:t>
            </w:r>
          </w:p>
          <w:p w:rsidR="00625F8B" w:rsidRPr="001C72D9" w:rsidRDefault="00625F8B" w:rsidP="002926AD">
            <w:pPr>
              <w:pStyle w:val="Bezodstpw"/>
              <w:rPr>
                <w:rFonts w:cs="Arial"/>
              </w:rPr>
            </w:pPr>
            <w:r w:rsidRPr="001C72D9">
              <w:rPr>
                <w:rFonts w:cs="Arial"/>
                <w:color w:val="000000"/>
              </w:rPr>
              <w:t>wbudowana zapora internetowa (firewall) z obsługą definiowanych reguł dla ochrony połączeń internetowych i intranetowych,</w:t>
            </w:r>
          </w:p>
          <w:p w:rsidR="00625F8B" w:rsidRPr="001C72D9" w:rsidRDefault="00625F8B" w:rsidP="002926AD">
            <w:pPr>
              <w:pStyle w:val="Bezodstpw"/>
              <w:rPr>
                <w:rFonts w:cs="Arial"/>
              </w:rPr>
            </w:pPr>
            <w:r w:rsidRPr="001C72D9">
              <w:rPr>
                <w:rFonts w:cs="Arial"/>
                <w:color w:val="000000"/>
              </w:rPr>
              <w:t>dostępne dwa rodzaje graficznego interfejsu użytkownika:</w:t>
            </w:r>
          </w:p>
          <w:p w:rsidR="00625F8B" w:rsidRPr="001C72D9" w:rsidRDefault="00625F8B" w:rsidP="002926AD">
            <w:pPr>
              <w:pStyle w:val="Bezodstpw"/>
              <w:rPr>
                <w:rFonts w:cs="Arial"/>
              </w:rPr>
            </w:pPr>
            <w:r w:rsidRPr="001C72D9">
              <w:rPr>
                <w:rFonts w:cs="Arial"/>
                <w:color w:val="000000"/>
              </w:rPr>
              <w:t>klasyczny, umożliwiający obsługę przy pomocy klawiatury i myszy,</w:t>
            </w:r>
          </w:p>
          <w:p w:rsidR="00625F8B" w:rsidRPr="001C72D9" w:rsidRDefault="00625F8B" w:rsidP="002926AD">
            <w:pPr>
              <w:pStyle w:val="Bezodstpw"/>
              <w:rPr>
                <w:rFonts w:cs="Arial"/>
              </w:rPr>
            </w:pPr>
            <w:r w:rsidRPr="001C72D9">
              <w:rPr>
                <w:rFonts w:cs="Arial"/>
                <w:color w:val="000000"/>
              </w:rPr>
              <w:t>dotykowy umożliwiający sterowanie dotykiem na monitorach dotykowych.</w:t>
            </w:r>
          </w:p>
          <w:p w:rsidR="00625F8B" w:rsidRPr="001C72D9" w:rsidRDefault="00625F8B" w:rsidP="002926AD">
            <w:pPr>
              <w:pStyle w:val="Bezodstpw"/>
              <w:rPr>
                <w:rFonts w:cs="Arial"/>
              </w:rPr>
            </w:pPr>
            <w:r w:rsidRPr="001C72D9">
              <w:rPr>
                <w:rFonts w:cs="Arial"/>
                <w:color w:val="000000"/>
              </w:rPr>
              <w:t>zlokalizowane w języku polskim, co najmniej następujące elementy: menu, przeglądarka internetowa, pomoc, komunikaty systemowe,</w:t>
            </w:r>
          </w:p>
          <w:p w:rsidR="00625F8B" w:rsidRPr="001C72D9" w:rsidRDefault="00625F8B" w:rsidP="002926AD">
            <w:pPr>
              <w:pStyle w:val="Bezodstpw"/>
              <w:rPr>
                <w:rFonts w:cs="Arial"/>
              </w:rPr>
            </w:pPr>
            <w:r w:rsidRPr="001C72D9">
              <w:rPr>
                <w:rFonts w:cs="Arial"/>
                <w:color w:val="000000"/>
              </w:rPr>
              <w:t>mechanizmy logowania w oparciu o:</w:t>
            </w:r>
          </w:p>
          <w:p w:rsidR="00625F8B" w:rsidRPr="001C72D9" w:rsidRDefault="00625F8B" w:rsidP="002926AD">
            <w:pPr>
              <w:pStyle w:val="Bezodstpw"/>
              <w:rPr>
                <w:rFonts w:cs="Arial"/>
              </w:rPr>
            </w:pPr>
            <w:r w:rsidRPr="001C72D9">
              <w:rPr>
                <w:rFonts w:cs="Arial"/>
                <w:color w:val="000000"/>
              </w:rPr>
              <w:t>login i hasło,</w:t>
            </w:r>
          </w:p>
          <w:p w:rsidR="00625F8B" w:rsidRPr="001C72D9" w:rsidRDefault="00625F8B" w:rsidP="002926AD">
            <w:pPr>
              <w:pStyle w:val="Bezodstpw"/>
              <w:rPr>
                <w:rFonts w:cs="Arial"/>
              </w:rPr>
            </w:pPr>
            <w:r w:rsidRPr="001C72D9">
              <w:rPr>
                <w:rFonts w:cs="Arial"/>
                <w:color w:val="000000"/>
              </w:rPr>
              <w:t>karty z certyfikatami (smartcard),</w:t>
            </w:r>
          </w:p>
          <w:p w:rsidR="00625F8B" w:rsidRPr="001C72D9" w:rsidRDefault="00625F8B" w:rsidP="002926AD">
            <w:pPr>
              <w:pStyle w:val="Bezodstpw"/>
              <w:rPr>
                <w:rFonts w:cs="Arial"/>
              </w:rPr>
            </w:pPr>
            <w:r w:rsidRPr="001C72D9">
              <w:rPr>
                <w:rFonts w:cs="Arial"/>
                <w:color w:val="000000"/>
              </w:rPr>
              <w:t>wirtualne karty (logowanie w oparciu o certyfikat chroniony poprzez moduł TPM),</w:t>
            </w:r>
          </w:p>
          <w:p w:rsidR="00625F8B" w:rsidRPr="001C72D9" w:rsidRDefault="00625F8B" w:rsidP="002926AD">
            <w:pPr>
              <w:pStyle w:val="Bezodstpw"/>
              <w:rPr>
                <w:rFonts w:cs="Arial"/>
              </w:rPr>
            </w:pPr>
            <w:r w:rsidRPr="001C72D9">
              <w:rPr>
                <w:rFonts w:cs="Arial"/>
                <w:color w:val="000000"/>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rsidR="00625F8B" w:rsidRPr="001C72D9" w:rsidRDefault="00625F8B" w:rsidP="002926AD">
            <w:pPr>
              <w:pStyle w:val="Bezodstpw"/>
              <w:rPr>
                <w:rFonts w:cs="Arial"/>
              </w:rPr>
            </w:pPr>
            <w:r w:rsidRPr="001C72D9">
              <w:rPr>
                <w:rFonts w:cs="Arial"/>
                <w:color w:val="000000"/>
              </w:rPr>
              <w:t>wsparcie dla większości powszechnie używanych urządzeń peryferyjnych (drukarek, urządzeń sieciowych, standardów USB, Plug&amp;Play),</w:t>
            </w:r>
          </w:p>
          <w:p w:rsidR="00625F8B" w:rsidRPr="001C72D9" w:rsidRDefault="00625F8B" w:rsidP="002926AD">
            <w:pPr>
              <w:pStyle w:val="Bezodstpw"/>
              <w:rPr>
                <w:rFonts w:cs="Arial"/>
              </w:rPr>
            </w:pPr>
            <w:r w:rsidRPr="001C72D9">
              <w:rPr>
                <w:rFonts w:cs="Arial"/>
                <w:color w:val="000000"/>
              </w:rPr>
              <w:t>możliwość zdalnej konfiguracji, administrowania oraz aktualizowania systemu,</w:t>
            </w:r>
          </w:p>
          <w:p w:rsidR="00625F8B" w:rsidRPr="001C72D9" w:rsidRDefault="00625F8B" w:rsidP="002926AD">
            <w:pPr>
              <w:pStyle w:val="Bezodstpw"/>
              <w:rPr>
                <w:rFonts w:cs="Arial"/>
              </w:rPr>
            </w:pPr>
            <w:r w:rsidRPr="001C72D9">
              <w:rPr>
                <w:rFonts w:cs="Arial"/>
                <w:color w:val="000000"/>
              </w:rPr>
              <w:t>dostępność bezpłatnych narzędzi producenta systemu umożliwiających badanie i wdrażanie zdefiniowanego zestawu polityk bezpieczeństwa,</w:t>
            </w:r>
          </w:p>
          <w:p w:rsidR="00625F8B" w:rsidRPr="001C72D9" w:rsidRDefault="00625F8B" w:rsidP="002926AD">
            <w:pPr>
              <w:pStyle w:val="Bezodstpw"/>
              <w:rPr>
                <w:rFonts w:cs="Arial"/>
              </w:rPr>
            </w:pPr>
            <w:r w:rsidRPr="001C72D9">
              <w:rPr>
                <w:rFonts w:cs="Arial"/>
                <w:color w:val="000000"/>
              </w:rPr>
              <w:t>pochodzący od producenta systemu serwis zarządzania polityką dostępu do informacji w dokumentach (Digital Rights Management),</w:t>
            </w:r>
          </w:p>
          <w:p w:rsidR="00625F8B" w:rsidRPr="001C72D9" w:rsidRDefault="00625F8B" w:rsidP="002926AD">
            <w:pPr>
              <w:pStyle w:val="Bezodstpw"/>
              <w:rPr>
                <w:rFonts w:cs="Arial"/>
              </w:rPr>
            </w:pPr>
            <w:r w:rsidRPr="001C72D9">
              <w:rPr>
                <w:rFonts w:cs="Arial"/>
                <w:color w:val="000000"/>
              </w:rPr>
              <w:t>możliwość implementacji następujących funkcjonalności bez potrzeby instalowania dodatkowych produktów (oprogramowania) innych producentów wymagających dodatkowych licencji:</w:t>
            </w:r>
          </w:p>
          <w:p w:rsidR="00625F8B" w:rsidRPr="001C72D9" w:rsidRDefault="00625F8B" w:rsidP="002926AD">
            <w:pPr>
              <w:pStyle w:val="Bezodstpw"/>
              <w:rPr>
                <w:rFonts w:cs="Arial"/>
              </w:rPr>
            </w:pPr>
            <w:r w:rsidRPr="001C72D9">
              <w:rPr>
                <w:rFonts w:cs="Arial"/>
                <w:color w:val="000000"/>
              </w:rPr>
              <w:t>podstawowe usługi sieciowe: DHCP oraz DNS wspierający DNSSEC;</w:t>
            </w:r>
          </w:p>
          <w:p w:rsidR="00625F8B" w:rsidRPr="001C72D9" w:rsidRDefault="00625F8B" w:rsidP="002926AD">
            <w:pPr>
              <w:pStyle w:val="Bezodstpw"/>
              <w:rPr>
                <w:rFonts w:cs="Arial"/>
              </w:rPr>
            </w:pPr>
            <w:r w:rsidRPr="001C72D9">
              <w:rPr>
                <w:rFonts w:cs="Arial"/>
                <w:color w:val="00000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625F8B" w:rsidRPr="001C72D9" w:rsidRDefault="00625F8B" w:rsidP="002926AD">
            <w:pPr>
              <w:pStyle w:val="Bezodstpw"/>
              <w:rPr>
                <w:rFonts w:cs="Arial"/>
              </w:rPr>
            </w:pPr>
            <w:r w:rsidRPr="001C72D9">
              <w:rPr>
                <w:rFonts w:cs="Arial"/>
                <w:color w:val="000000"/>
              </w:rPr>
              <w:t>podłączenie do domeny w trybie offline – bez dostępnego połączenia sieciowego z domeną,</w:t>
            </w:r>
          </w:p>
          <w:p w:rsidR="00625F8B" w:rsidRPr="001C72D9" w:rsidRDefault="00625F8B" w:rsidP="002926AD">
            <w:pPr>
              <w:pStyle w:val="Bezodstpw"/>
              <w:rPr>
                <w:rFonts w:cs="Arial"/>
              </w:rPr>
            </w:pPr>
            <w:r w:rsidRPr="001C72D9">
              <w:rPr>
                <w:rFonts w:cs="Arial"/>
                <w:color w:val="000000"/>
              </w:rPr>
              <w:t>ustanawianie praw dostępu do zasobów domeny na bazie sposobu logowania użytkownika – na przykład typu certyfikatu użytego do logowania,</w:t>
            </w:r>
          </w:p>
          <w:p w:rsidR="00625F8B" w:rsidRPr="001C72D9" w:rsidRDefault="00625F8B" w:rsidP="002926AD">
            <w:pPr>
              <w:pStyle w:val="Bezodstpw"/>
              <w:rPr>
                <w:rFonts w:cs="Arial"/>
              </w:rPr>
            </w:pPr>
            <w:r w:rsidRPr="001C72D9">
              <w:rPr>
                <w:rFonts w:cs="Arial"/>
                <w:color w:val="000000"/>
              </w:rPr>
              <w:t>odzyskiwanie przypadkowo skasowanych obiektów usługi katalogowej z mechanizmu kosza,</w:t>
            </w:r>
          </w:p>
          <w:p w:rsidR="00625F8B" w:rsidRPr="001C72D9" w:rsidRDefault="00625F8B" w:rsidP="002926AD">
            <w:pPr>
              <w:pStyle w:val="Bezodstpw"/>
              <w:rPr>
                <w:rFonts w:cs="Arial"/>
              </w:rPr>
            </w:pPr>
            <w:r w:rsidRPr="001C72D9">
              <w:rPr>
                <w:rFonts w:cs="Arial"/>
                <w:color w:val="000000"/>
              </w:rPr>
              <w:t>bezpieczny mechanizm dołączania do domeny uprawnionych użytkowników prywatnych urządzeń mobilnych,</w:t>
            </w:r>
          </w:p>
          <w:p w:rsidR="00625F8B" w:rsidRPr="001C72D9" w:rsidRDefault="00625F8B" w:rsidP="002926AD">
            <w:pPr>
              <w:pStyle w:val="Bezodstpw"/>
              <w:rPr>
                <w:rFonts w:cs="Arial"/>
              </w:rPr>
            </w:pPr>
            <w:r w:rsidRPr="001C72D9">
              <w:rPr>
                <w:rFonts w:cs="Arial"/>
                <w:color w:val="000000"/>
              </w:rPr>
              <w:t>zdalna dystrybucja oprogramowania na stacje robocze;</w:t>
            </w:r>
          </w:p>
          <w:p w:rsidR="00625F8B" w:rsidRPr="001C72D9" w:rsidRDefault="00625F8B" w:rsidP="002926AD">
            <w:pPr>
              <w:pStyle w:val="Bezodstpw"/>
              <w:rPr>
                <w:rFonts w:cs="Arial"/>
              </w:rPr>
            </w:pPr>
            <w:r w:rsidRPr="001C72D9">
              <w:rPr>
                <w:rFonts w:cs="Arial"/>
                <w:color w:val="000000"/>
              </w:rPr>
              <w:t>Serwis udostępniania stron WWW;</w:t>
            </w:r>
          </w:p>
          <w:p w:rsidR="00625F8B" w:rsidRPr="001C72D9" w:rsidRDefault="00625F8B" w:rsidP="002926AD">
            <w:pPr>
              <w:pStyle w:val="Bezodstpw"/>
              <w:rPr>
                <w:rFonts w:cs="Arial"/>
              </w:rPr>
            </w:pPr>
            <w:r w:rsidRPr="001C72D9">
              <w:rPr>
                <w:rFonts w:cs="Arial"/>
                <w:color w:val="000000"/>
              </w:rPr>
              <w:t>Wsparcie dla protokołu IP w wersji 6 (IPv6);</w:t>
            </w:r>
          </w:p>
          <w:p w:rsidR="00625F8B" w:rsidRPr="001C72D9" w:rsidRDefault="00625F8B" w:rsidP="002926AD">
            <w:pPr>
              <w:pStyle w:val="Bezodstpw"/>
              <w:rPr>
                <w:rFonts w:cs="Arial"/>
              </w:rPr>
            </w:pPr>
            <w:r w:rsidRPr="001C72D9">
              <w:rPr>
                <w:rFonts w:cs="Arial"/>
                <w:color w:val="000000"/>
              </w:rPr>
              <w:t>Wbudowane usługi VPN pozwalające na zestawienie równoczesnych połączeń i niewymagające instalacji dodatkowego oprogramowania na komputerach;</w:t>
            </w:r>
          </w:p>
          <w:p w:rsidR="00625F8B" w:rsidRPr="001C72D9" w:rsidRDefault="00625F8B" w:rsidP="002926AD">
            <w:pPr>
              <w:pStyle w:val="Bezodstpw"/>
              <w:rPr>
                <w:rFonts w:cs="Arial"/>
              </w:rPr>
            </w:pPr>
            <w:r w:rsidRPr="001C72D9">
              <w:rPr>
                <w:rFonts w:cs="Arial"/>
                <w:color w:val="000000"/>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rsidR="00625F8B" w:rsidRPr="001C72D9" w:rsidRDefault="00625F8B" w:rsidP="002926AD">
            <w:pPr>
              <w:pStyle w:val="Bezodstpw"/>
              <w:rPr>
                <w:rFonts w:cs="Arial"/>
              </w:rPr>
            </w:pPr>
            <w:r w:rsidRPr="001C72D9">
              <w:rPr>
                <w:rFonts w:cs="Arial"/>
                <w:color w:val="000000"/>
              </w:rPr>
              <w:t>mechanizmy zdalnej administracji oraz mechanizmy (również działające zdalnie) administracji przez skrypty</w:t>
            </w:r>
          </w:p>
          <w:p w:rsidR="00625F8B" w:rsidRPr="001C72D9" w:rsidRDefault="00625F8B" w:rsidP="002926AD">
            <w:pPr>
              <w:pStyle w:val="Bezodstpw"/>
              <w:rPr>
                <w:rFonts w:cs="Arial"/>
              </w:rPr>
            </w:pPr>
            <w:r w:rsidRPr="001C72D9">
              <w:rPr>
                <w:rFonts w:cs="Arial"/>
              </w:rPr>
              <w:t>licencja pozwalająca 25 użytkownikom lub 50 urządzeń sieci lokalnej na korzystanie z zasobów serwera z zainstalowanym serwerowym oprogramowaniem sieciowym.</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eastAsia="Times New Roman" w:cs="Arial"/>
                <w:bCs/>
                <w:color w:val="000000"/>
              </w:rPr>
            </w:pPr>
            <w:r w:rsidRPr="001C72D9">
              <w:rPr>
                <w:rFonts w:eastAsia="Times New Roman" w:cs="Arial"/>
                <w:bCs/>
                <w:color w:val="000000"/>
              </w:rPr>
              <w:t>Karta zarządzająca</w:t>
            </w:r>
          </w:p>
        </w:tc>
        <w:tc>
          <w:tcPr>
            <w:tcW w:w="4139" w:type="pct"/>
            <w:gridSpan w:val="2"/>
          </w:tcPr>
          <w:p w:rsidR="00625F8B" w:rsidRPr="001C72D9" w:rsidRDefault="00625F8B" w:rsidP="002926AD">
            <w:pPr>
              <w:pStyle w:val="Bezodstpw"/>
              <w:rPr>
                <w:rFonts w:eastAsia="Times New Roman" w:cs="Arial"/>
                <w:color w:val="000000"/>
              </w:rPr>
            </w:pPr>
            <w:r w:rsidRPr="001C72D9">
              <w:rPr>
                <w:rFonts w:eastAsia="Times New Roman" w:cs="Arial"/>
                <w:color w:val="000000"/>
              </w:rPr>
              <w:t xml:space="preserve">Zainstalowana niezależna od zainstalowanego na serwerze systemu operacyjnego posiadająca dedykowany port RJ-45 Gigabit Ethernet umożliwiająca: </w:t>
            </w:r>
            <w:r w:rsidRPr="001C72D9">
              <w:rPr>
                <w:rFonts w:eastAsia="Times New Roman" w:cs="Arial"/>
                <w:color w:val="000000"/>
              </w:rPr>
              <w:br/>
              <w:t>- zdalny dostęp do graficznego interfejsu Web karty zarządzającej</w:t>
            </w:r>
            <w:r w:rsidRPr="001C72D9">
              <w:rPr>
                <w:rFonts w:eastAsia="Times New Roman" w:cs="Arial"/>
                <w:color w:val="000000"/>
              </w:rPr>
              <w:br/>
              <w:t>- zdalne monitorowanie statusu serwera (m.in. prędkości obrotowej wentylatorów)</w:t>
            </w:r>
            <w:r w:rsidRPr="001C72D9">
              <w:rPr>
                <w:rFonts w:eastAsia="Times New Roman" w:cs="Arial"/>
                <w:color w:val="000000"/>
              </w:rPr>
              <w:br/>
              <w:t>- szyfrowane połączenie (SSLv3)</w:t>
            </w:r>
            <w:r w:rsidRPr="001C72D9">
              <w:rPr>
                <w:rFonts w:eastAsia="Times New Roman" w:cs="Arial"/>
                <w:color w:val="000000"/>
              </w:rPr>
              <w:br/>
              <w:t>- możliwość podmontowania zdalnych wirtualnych napędów</w:t>
            </w:r>
            <w:r w:rsidRPr="001C72D9">
              <w:rPr>
                <w:rFonts w:eastAsia="Times New Roman" w:cs="Arial"/>
                <w:color w:val="000000"/>
              </w:rPr>
              <w:br/>
              <w:t>- wirtualną konsolę z dostępem do myszy, klawiatury</w:t>
            </w:r>
            <w:r w:rsidRPr="001C72D9">
              <w:rPr>
                <w:rFonts w:eastAsia="Times New Roman" w:cs="Arial"/>
                <w:color w:val="000000"/>
              </w:rPr>
              <w:br/>
              <w:t>- wsparcie dla IPv6</w:t>
            </w:r>
            <w:r w:rsidRPr="001C72D9">
              <w:rPr>
                <w:rFonts w:eastAsia="Times New Roman" w:cs="Arial"/>
                <w:color w:val="000000"/>
              </w:rPr>
              <w:br/>
              <w:t>- wsparcie dla WSMAN (Web Service for Managament); SNMP; IPMI2.0, VLAN tagging, Telnet, SSH</w:t>
            </w:r>
            <w:r w:rsidRPr="001C72D9">
              <w:rPr>
                <w:rFonts w:eastAsia="Times New Roman" w:cs="Arial"/>
                <w:color w:val="000000"/>
              </w:rPr>
              <w:br/>
              <w:t>- możliwość zdalnego monitorowania w czasie rzeczywistym poboru prądu przez serwer</w:t>
            </w:r>
            <w:r w:rsidRPr="001C72D9">
              <w:rPr>
                <w:rFonts w:eastAsia="Times New Roman" w:cs="Arial"/>
                <w:color w:val="000000"/>
              </w:rPr>
              <w:br/>
              <w:t>- wsparcie dla dynamic DNS</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Warunki gwarancji dla serwera</w:t>
            </w:r>
          </w:p>
        </w:tc>
        <w:tc>
          <w:tcPr>
            <w:tcW w:w="4139" w:type="pct"/>
            <w:gridSpan w:val="2"/>
            <w:vAlign w:val="center"/>
          </w:tcPr>
          <w:p w:rsidR="00625F8B" w:rsidRPr="001C72D9" w:rsidRDefault="00625F8B" w:rsidP="002926AD">
            <w:pPr>
              <w:pStyle w:val="Bezodstpw"/>
              <w:rPr>
                <w:rFonts w:cs="Arial"/>
                <w:bCs/>
              </w:rPr>
            </w:pPr>
            <w:r w:rsidRPr="001C72D9">
              <w:rPr>
                <w:rFonts w:cs="Arial"/>
                <w:bCs/>
              </w:rPr>
              <w:t>3 lata w miejscu instalacji (dyski objęte gwarancją min. 12 m-cy)</w:t>
            </w:r>
          </w:p>
          <w:p w:rsidR="00625F8B" w:rsidRPr="001C72D9" w:rsidRDefault="00625F8B" w:rsidP="002926AD">
            <w:pPr>
              <w:pStyle w:val="Bezodstpw"/>
              <w:rPr>
                <w:rFonts w:cs="Arial"/>
                <w:bCs/>
              </w:rPr>
            </w:pPr>
            <w:r w:rsidRPr="001C72D9">
              <w:rPr>
                <w:rFonts w:cs="Arial"/>
                <w:bCs/>
              </w:rPr>
              <w:t xml:space="preserve">Czas reakcji serwisu - do końca następnego dnia roboczego </w:t>
            </w:r>
          </w:p>
          <w:p w:rsidR="00625F8B" w:rsidRPr="001C72D9" w:rsidRDefault="00625F8B" w:rsidP="002926AD">
            <w:pPr>
              <w:pStyle w:val="Bezodstpw"/>
              <w:rPr>
                <w:rFonts w:cs="Arial"/>
                <w:bCs/>
              </w:rPr>
            </w:pPr>
            <w:r w:rsidRPr="001C72D9">
              <w:rPr>
                <w:rFonts w:cs="Arial"/>
                <w:bCs/>
              </w:rPr>
              <w:t>Firma serwisująca musi posiadać ISO 9001:2000 na świadczenie usług serwisowych oraz posiadać autoryzacje producenta komputera.</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Certyfikaty</w:t>
            </w:r>
          </w:p>
        </w:tc>
        <w:tc>
          <w:tcPr>
            <w:tcW w:w="4139" w:type="pct"/>
            <w:gridSpan w:val="2"/>
            <w:vAlign w:val="center"/>
          </w:tcPr>
          <w:p w:rsidR="00625F8B" w:rsidRPr="001C72D9" w:rsidRDefault="00625F8B" w:rsidP="002926AD">
            <w:pPr>
              <w:pStyle w:val="Bezodstpw"/>
              <w:rPr>
                <w:rFonts w:cs="Arial"/>
              </w:rPr>
            </w:pPr>
            <w:r w:rsidRPr="001C72D9">
              <w:rPr>
                <w:rFonts w:cs="Arial"/>
              </w:rPr>
              <w:t xml:space="preserve">Serwer musi być wyprodukowany zgodnie z normą ISO-9001 i ISO-14001- załączyć do oferty. </w:t>
            </w:r>
            <w:r w:rsidRPr="001C72D9">
              <w:rPr>
                <w:rFonts w:cs="Arial"/>
              </w:rPr>
              <w:br/>
              <w:t xml:space="preserve">Deklaracja CE </w:t>
            </w:r>
          </w:p>
        </w:tc>
      </w:tr>
      <w:tr w:rsidR="00625F8B" w:rsidRPr="001C72D9" w:rsidTr="002926AD">
        <w:tblPrEx>
          <w:jc w:val="center"/>
        </w:tblPrEx>
        <w:trPr>
          <w:trHeight w:val="284"/>
          <w:jc w:val="center"/>
        </w:trPr>
        <w:tc>
          <w:tcPr>
            <w:tcW w:w="861" w:type="pct"/>
          </w:tcPr>
          <w:p w:rsidR="00625F8B" w:rsidRPr="001C72D9" w:rsidRDefault="00625F8B" w:rsidP="002926AD">
            <w:pPr>
              <w:pStyle w:val="Bezodstpw"/>
              <w:rPr>
                <w:rFonts w:cs="Arial"/>
              </w:rPr>
            </w:pPr>
            <w:r w:rsidRPr="001C72D9">
              <w:rPr>
                <w:rFonts w:cs="Arial"/>
              </w:rPr>
              <w:t>Inne</w:t>
            </w:r>
          </w:p>
        </w:tc>
        <w:tc>
          <w:tcPr>
            <w:tcW w:w="4139" w:type="pct"/>
            <w:gridSpan w:val="2"/>
          </w:tcPr>
          <w:p w:rsidR="00625F8B" w:rsidRPr="001C72D9" w:rsidRDefault="00625F8B" w:rsidP="002926AD">
            <w:pPr>
              <w:pStyle w:val="Bezodstpw"/>
              <w:rPr>
                <w:rFonts w:cs="Arial"/>
                <w:bCs/>
              </w:rPr>
            </w:pPr>
            <w:r w:rsidRPr="001C72D9">
              <w:rPr>
                <w:rFonts w:cs="Arial"/>
                <w:bCs/>
              </w:rPr>
              <w:t>Możliwość telefonicznego sprawdzenia konfiguracji sprzętowej serwera oraz warunków gwarancji po podaniu numeru seryjnego bezpośrednio u producenta lub jego przedstawiciela.</w:t>
            </w:r>
          </w:p>
          <w:p w:rsidR="00625F8B" w:rsidRPr="001C72D9" w:rsidRDefault="00625F8B" w:rsidP="002926AD">
            <w:pPr>
              <w:pStyle w:val="Bezodstpw"/>
              <w:rPr>
                <w:rFonts w:cs="Arial"/>
              </w:rPr>
            </w:pPr>
            <w:r w:rsidRPr="001C72D9">
              <w:rPr>
                <w:rFonts w:cs="Arial"/>
                <w:bCs/>
              </w:rPr>
              <w:t>Dostęp do najnowszych sterowników i uaktualnień na stronie producenta zestawu realizowany poprzez podanie na dedykowanej stronie internetowej producenta numeru seryjnego lub modelu serwera</w:t>
            </w:r>
          </w:p>
        </w:tc>
      </w:tr>
      <w:tr w:rsidR="00625F8B" w:rsidRPr="00EF701F" w:rsidTr="002926AD">
        <w:tblPrEx>
          <w:jc w:val="center"/>
        </w:tblPrEx>
        <w:trPr>
          <w:trHeight w:val="284"/>
          <w:jc w:val="center"/>
        </w:trPr>
        <w:tc>
          <w:tcPr>
            <w:tcW w:w="5000" w:type="pct"/>
            <w:gridSpan w:val="3"/>
            <w:tcBorders>
              <w:top w:val="single" w:sz="4" w:space="0" w:color="auto"/>
              <w:left w:val="single" w:sz="4" w:space="0" w:color="auto"/>
              <w:bottom w:val="single" w:sz="4" w:space="0" w:color="auto"/>
              <w:right w:val="single" w:sz="4" w:space="0" w:color="auto"/>
            </w:tcBorders>
          </w:tcPr>
          <w:p w:rsidR="00625F8B" w:rsidRPr="00EF701F" w:rsidRDefault="00625F8B" w:rsidP="002926AD">
            <w:pPr>
              <w:pStyle w:val="Bezodstpw"/>
              <w:rPr>
                <w:rFonts w:cs="Arial"/>
                <w:b/>
                <w:bCs/>
              </w:rPr>
            </w:pPr>
            <w:r w:rsidRPr="00EF701F">
              <w:rPr>
                <w:rFonts w:cs="Arial"/>
                <w:b/>
                <w:bCs/>
              </w:rPr>
              <w:t xml:space="preserve">Monitor – 2 szt. </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Typ ekranu</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Ekran ciekłokrystaliczny z aktywną matrycą min. 21,5” (16:9)</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Rozmiar plamki</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0,248 mm</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Jasność</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250 cd/m2</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Kontrast</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Typowy 1000:1</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Kąty widzenia (pion/poziom)</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160/170 stopni</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Czas reakcji matrycy</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max 5ms (Black to White)</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Rozdzielczość maksymalna</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1920 x 1080 przy 60Hz</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Częstotliwość odświeżania poziomego</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30 – 83 kHz</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Częstotliwość odświeżania pionowego</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56 – 76 Hz</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Zużycie energii</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Maksymalnie 24W</w:t>
            </w:r>
          </w:p>
          <w:p w:rsidR="00625F8B" w:rsidRPr="00476407" w:rsidRDefault="00625F8B" w:rsidP="002926AD">
            <w:pPr>
              <w:pStyle w:val="Bezodstpw"/>
              <w:rPr>
                <w:rFonts w:cs="Arial"/>
                <w:bCs/>
              </w:rPr>
            </w:pPr>
            <w:r w:rsidRPr="00476407">
              <w:rPr>
                <w:rFonts w:cs="Arial"/>
                <w:bCs/>
              </w:rPr>
              <w:t>Tryb wyłączenia aktywności mniej niż 0,3W</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Powłoka powierzchni ekranu</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Antyodblaskowa utwardzona</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Podświetlenie</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System podświetlenia LED</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Bezpieczeństwo</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Monitor musi być wyposażony w tzw. Kensington Slot - gniazdo zabezpieczenia przed kradzieżą.</w:t>
            </w:r>
          </w:p>
          <w:p w:rsidR="00625F8B" w:rsidRPr="00476407" w:rsidRDefault="00625F8B" w:rsidP="002926AD">
            <w:pPr>
              <w:pStyle w:val="Bezodstpw"/>
              <w:rPr>
                <w:rFonts w:cs="Arial"/>
                <w:bCs/>
              </w:rPr>
            </w:pPr>
            <w:r w:rsidRPr="00476407">
              <w:rPr>
                <w:rFonts w:cs="Arial"/>
                <w:bCs/>
              </w:rPr>
              <w:t>Wbudowane w monitor narzędzie diagnostyczne umożliwiające zdiagnozowanie problemu wyświetlania obrazu na ekranie (kwestia karty graficznej czy monitora)</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Waga bez podstawy</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Maksymalnie 2,85 kg</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Pochylenie monitora</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W zakresie min. 25 stopni</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 xml:space="preserve">Złącze </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 xml:space="preserve">1x 15-stykowe złącze D-Sub, </w:t>
            </w:r>
          </w:p>
          <w:p w:rsidR="00625F8B" w:rsidRPr="00476407" w:rsidRDefault="00625F8B" w:rsidP="002926AD">
            <w:pPr>
              <w:pStyle w:val="Bezodstpw"/>
              <w:rPr>
                <w:rFonts w:cs="Arial"/>
                <w:bCs/>
              </w:rPr>
            </w:pPr>
            <w:r w:rsidRPr="00476407">
              <w:rPr>
                <w:rFonts w:cs="Arial"/>
                <w:bCs/>
              </w:rPr>
              <w:t>1x Display Port</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Gwarancja</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3 lata na miejscu u klienta</w:t>
            </w:r>
          </w:p>
          <w:p w:rsidR="00625F8B" w:rsidRPr="00476407" w:rsidRDefault="00625F8B" w:rsidP="002926AD">
            <w:pPr>
              <w:pStyle w:val="Bezodstpw"/>
              <w:rPr>
                <w:rFonts w:cs="Arial"/>
                <w:bCs/>
              </w:rPr>
            </w:pPr>
            <w:r w:rsidRPr="00476407">
              <w:rPr>
                <w:rFonts w:cs="Arial"/>
                <w:bCs/>
              </w:rPr>
              <w:t>Czas reakcji serwisu - do końca następnego dnia roboczego</w:t>
            </w:r>
          </w:p>
          <w:p w:rsidR="00625F8B" w:rsidRPr="00476407" w:rsidRDefault="00625F8B" w:rsidP="002926AD">
            <w:pPr>
              <w:pStyle w:val="Bezodstpw"/>
              <w:rPr>
                <w:rFonts w:cs="Arial"/>
                <w:bCs/>
              </w:rPr>
            </w:pPr>
            <w:r w:rsidRPr="00476407">
              <w:rPr>
                <w:rFonts w:cs="Arial"/>
                <w:bCs/>
              </w:rPr>
              <w:t>Firma serwisująca musi posiadać ISO 9001: 2015 na świadczenie usług serwisowych oraz posiadać autoryzacje producenta– dokumenty potwierdzające załączyć do oferty.</w:t>
            </w:r>
          </w:p>
          <w:p w:rsidR="00625F8B" w:rsidRPr="00476407" w:rsidRDefault="00625F8B" w:rsidP="002926AD">
            <w:pPr>
              <w:pStyle w:val="Bezodstpw"/>
              <w:rPr>
                <w:rFonts w:cs="Arial"/>
                <w:bCs/>
              </w:rPr>
            </w:pPr>
            <w:r w:rsidRPr="00476407">
              <w:rPr>
                <w:rFonts w:cs="Arial"/>
                <w:bCs/>
              </w:rPr>
              <w:t>Oświadczenie producenta, że w przypadku nie wywiązywania się z obowiązków gwarancyjnych oferenta lub firmy serwisującej, przejmie na siebie wszelkie zobowiązania związane z serwisem.</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Certyfikaty</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 xml:space="preserve">TCO , ISO 13406-2 lub ISO 9241, Energy Star </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Inne</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Zdejmowana podstawa oraz otwory montażowe w obudowie VESA 100mm</w:t>
            </w:r>
          </w:p>
          <w:p w:rsidR="00625F8B" w:rsidRPr="00476407" w:rsidRDefault="00625F8B" w:rsidP="002926AD">
            <w:pPr>
              <w:pStyle w:val="Bezodstpw"/>
              <w:rPr>
                <w:rFonts w:cs="Arial"/>
                <w:bCs/>
              </w:rPr>
            </w:pPr>
            <w:r w:rsidRPr="00476407">
              <w:rPr>
                <w:rFonts w:cs="Arial"/>
                <w:bCs/>
              </w:rPr>
              <w:t>Możliwość podłączenia do obudowy dedykowanych głośników producenta monitora lub głośniki wbudowane</w:t>
            </w:r>
          </w:p>
        </w:tc>
      </w:tr>
    </w:tbl>
    <w:p w:rsidR="00625F8B" w:rsidRPr="00820F6F" w:rsidRDefault="00625F8B" w:rsidP="00625F8B">
      <w:pPr>
        <w:pStyle w:val="Bezodstpw"/>
        <w:rPr>
          <w:b/>
        </w:rPr>
      </w:pPr>
    </w:p>
    <w:p w:rsidR="00625F8B" w:rsidRPr="00820F6F" w:rsidRDefault="00625F8B" w:rsidP="00625F8B">
      <w:pPr>
        <w:pStyle w:val="Bezodstpw"/>
        <w:numPr>
          <w:ilvl w:val="0"/>
          <w:numId w:val="1"/>
        </w:numPr>
        <w:rPr>
          <w:b/>
        </w:rPr>
      </w:pPr>
      <w:r w:rsidRPr="00820F6F">
        <w:rPr>
          <w:b/>
        </w:rPr>
        <w:t>Słuchawki do komputera</w:t>
      </w:r>
      <w:r w:rsidR="00EF701F">
        <w:rPr>
          <w:b/>
        </w:rPr>
        <w:t xml:space="preserve"> – 78 szt.</w:t>
      </w:r>
    </w:p>
    <w:p w:rsidR="00625F8B" w:rsidRPr="00820F6F" w:rsidRDefault="00625F8B" w:rsidP="00625F8B">
      <w:pPr>
        <w:pStyle w:val="Bezodstpw"/>
        <w:ind w:left="720"/>
        <w:rPr>
          <w:b/>
        </w:rPr>
      </w:pPr>
    </w:p>
    <w:tbl>
      <w:tblPr>
        <w:tblStyle w:val="Tabela-Siatka"/>
        <w:tblW w:w="13750" w:type="dxa"/>
        <w:tblInd w:w="-5" w:type="dxa"/>
        <w:tblLook w:val="04A0"/>
      </w:tblPr>
      <w:tblGrid>
        <w:gridCol w:w="5670"/>
        <w:gridCol w:w="8080"/>
      </w:tblGrid>
      <w:tr w:rsidR="00EF701F" w:rsidRPr="00820F6F" w:rsidTr="002F25E1">
        <w:tc>
          <w:tcPr>
            <w:tcW w:w="13750" w:type="dxa"/>
            <w:gridSpan w:val="2"/>
          </w:tcPr>
          <w:p w:rsidR="00EF701F" w:rsidRPr="00820F6F" w:rsidRDefault="00EF701F" w:rsidP="00EF701F">
            <w:pPr>
              <w:pStyle w:val="Bezodstpw"/>
              <w:rPr>
                <w:rFonts w:cs="Arial"/>
              </w:rPr>
            </w:pPr>
            <w:r w:rsidRPr="00820F6F">
              <w:rPr>
                <w:rFonts w:cs="Arial"/>
              </w:rPr>
              <w:t>Opis minimalnych wymaganych parametrów sprzętu</w:t>
            </w:r>
          </w:p>
          <w:p w:rsidR="00EF701F" w:rsidRPr="00820F6F" w:rsidRDefault="00EF701F" w:rsidP="002926AD">
            <w:pPr>
              <w:pStyle w:val="Bezodstpw"/>
            </w:pPr>
          </w:p>
        </w:tc>
      </w:tr>
      <w:tr w:rsidR="00625F8B" w:rsidRPr="00820F6F" w:rsidTr="002926AD">
        <w:tc>
          <w:tcPr>
            <w:tcW w:w="5670" w:type="dxa"/>
          </w:tcPr>
          <w:p w:rsidR="00625F8B" w:rsidRPr="00820F6F" w:rsidRDefault="00625F8B" w:rsidP="002926AD">
            <w:r w:rsidRPr="00820F6F">
              <w:t>Wysokość x szerokość x głębokość</w:t>
            </w:r>
          </w:p>
        </w:tc>
        <w:tc>
          <w:tcPr>
            <w:tcW w:w="8080" w:type="dxa"/>
          </w:tcPr>
          <w:p w:rsidR="00625F8B" w:rsidRPr="00820F6F" w:rsidRDefault="00625F8B" w:rsidP="002926AD">
            <w:pPr>
              <w:pStyle w:val="Bezodstpw"/>
            </w:pPr>
            <w:r w:rsidRPr="00820F6F">
              <w:t>162 mm x 144 mm x 46 mm</w:t>
            </w:r>
          </w:p>
        </w:tc>
      </w:tr>
      <w:tr w:rsidR="00625F8B" w:rsidRPr="00820F6F" w:rsidTr="002926AD">
        <w:tc>
          <w:tcPr>
            <w:tcW w:w="5670" w:type="dxa"/>
          </w:tcPr>
          <w:p w:rsidR="00625F8B" w:rsidRPr="00820F6F" w:rsidRDefault="00625F8B" w:rsidP="002926AD">
            <w:pPr>
              <w:pStyle w:val="Bezodstpw"/>
            </w:pPr>
            <w:r w:rsidRPr="00820F6F">
              <w:t>Waga</w:t>
            </w:r>
          </w:p>
        </w:tc>
        <w:tc>
          <w:tcPr>
            <w:tcW w:w="8080" w:type="dxa"/>
          </w:tcPr>
          <w:p w:rsidR="00625F8B" w:rsidRPr="00820F6F" w:rsidRDefault="00625F8B" w:rsidP="002926AD">
            <w:pPr>
              <w:pStyle w:val="Bezodstpw"/>
            </w:pPr>
            <w:r w:rsidRPr="00820F6F">
              <w:t>074 Kg</w:t>
            </w:r>
          </w:p>
        </w:tc>
      </w:tr>
      <w:tr w:rsidR="00625F8B" w:rsidRPr="00820F6F" w:rsidTr="002926AD">
        <w:tc>
          <w:tcPr>
            <w:tcW w:w="5670" w:type="dxa"/>
          </w:tcPr>
          <w:p w:rsidR="00625F8B" w:rsidRPr="00820F6F" w:rsidRDefault="00625F8B" w:rsidP="002926AD">
            <w:pPr>
              <w:pStyle w:val="Bezodstpw"/>
            </w:pPr>
            <w:r w:rsidRPr="00820F6F">
              <w:t>Jedno złącze 3,5 mm</w:t>
            </w:r>
          </w:p>
        </w:tc>
        <w:tc>
          <w:tcPr>
            <w:tcW w:w="8080" w:type="dxa"/>
          </w:tcPr>
          <w:p w:rsidR="00625F8B" w:rsidRPr="00820F6F" w:rsidRDefault="00625F8B" w:rsidP="002926AD">
            <w:pPr>
              <w:pStyle w:val="Bezodstpw"/>
            </w:pPr>
            <w:r w:rsidRPr="00820F6F">
              <w:t>tak</w:t>
            </w:r>
          </w:p>
        </w:tc>
      </w:tr>
      <w:tr w:rsidR="00625F8B" w:rsidRPr="00820F6F" w:rsidTr="002926AD">
        <w:tc>
          <w:tcPr>
            <w:tcW w:w="5670" w:type="dxa"/>
          </w:tcPr>
          <w:p w:rsidR="00625F8B" w:rsidRPr="00820F6F" w:rsidRDefault="00625F8B" w:rsidP="002926AD">
            <w:pPr>
              <w:pStyle w:val="Bezodstpw"/>
            </w:pPr>
            <w:r w:rsidRPr="00820F6F">
              <w:t>Impedancja wejściowa</w:t>
            </w:r>
          </w:p>
        </w:tc>
        <w:tc>
          <w:tcPr>
            <w:tcW w:w="8080" w:type="dxa"/>
          </w:tcPr>
          <w:p w:rsidR="00625F8B" w:rsidRPr="00820F6F" w:rsidRDefault="00625F8B" w:rsidP="002926AD">
            <w:pPr>
              <w:pStyle w:val="Bezodstpw"/>
            </w:pPr>
            <w:r w:rsidRPr="00820F6F">
              <w:t>32 omy</w:t>
            </w:r>
          </w:p>
        </w:tc>
      </w:tr>
      <w:tr w:rsidR="00625F8B" w:rsidRPr="00820F6F" w:rsidTr="002926AD">
        <w:tc>
          <w:tcPr>
            <w:tcW w:w="5670" w:type="dxa"/>
          </w:tcPr>
          <w:p w:rsidR="00625F8B" w:rsidRPr="00820F6F" w:rsidRDefault="00625F8B" w:rsidP="002926AD">
            <w:pPr>
              <w:pStyle w:val="Bezodstpw"/>
            </w:pPr>
            <w:r w:rsidRPr="00820F6F">
              <w:t>Czułość (mikrofon)</w:t>
            </w:r>
          </w:p>
        </w:tc>
        <w:tc>
          <w:tcPr>
            <w:tcW w:w="8080" w:type="dxa"/>
          </w:tcPr>
          <w:p w:rsidR="00625F8B" w:rsidRPr="00820F6F" w:rsidRDefault="00625F8B" w:rsidP="002926AD">
            <w:pPr>
              <w:pStyle w:val="Bezodstpw"/>
            </w:pPr>
            <w:r w:rsidRPr="00820F6F">
              <w:t>-58 dBV/µBar, -38 dBV/Pa +/4 dB</w:t>
            </w:r>
          </w:p>
        </w:tc>
      </w:tr>
      <w:tr w:rsidR="00625F8B" w:rsidRPr="00820F6F" w:rsidTr="002926AD">
        <w:tc>
          <w:tcPr>
            <w:tcW w:w="5670" w:type="dxa"/>
          </w:tcPr>
          <w:p w:rsidR="00625F8B" w:rsidRPr="00820F6F" w:rsidRDefault="00625F8B" w:rsidP="002926AD">
            <w:pPr>
              <w:pStyle w:val="Bezodstpw"/>
            </w:pPr>
            <w:r w:rsidRPr="00820F6F">
              <w:t>Pasmo przenoszenia (zestaw słuchawkowy)</w:t>
            </w:r>
          </w:p>
        </w:tc>
        <w:tc>
          <w:tcPr>
            <w:tcW w:w="8080" w:type="dxa"/>
          </w:tcPr>
          <w:p w:rsidR="00625F8B" w:rsidRPr="00820F6F" w:rsidRDefault="00625F8B" w:rsidP="002926AD">
            <w:pPr>
              <w:pStyle w:val="Bezodstpw"/>
            </w:pPr>
            <w:r w:rsidRPr="00820F6F">
              <w:t>od 20 Hz do 20 kHz</w:t>
            </w:r>
          </w:p>
        </w:tc>
      </w:tr>
      <w:tr w:rsidR="00625F8B" w:rsidRPr="00820F6F" w:rsidTr="002926AD">
        <w:tc>
          <w:tcPr>
            <w:tcW w:w="5670" w:type="dxa"/>
          </w:tcPr>
          <w:p w:rsidR="00625F8B" w:rsidRPr="00820F6F" w:rsidRDefault="00625F8B" w:rsidP="002926AD">
            <w:pPr>
              <w:pStyle w:val="Bezodstpw"/>
            </w:pPr>
            <w:r w:rsidRPr="00820F6F">
              <w:t>Pasmo przenoszenia (mikrofon)</w:t>
            </w:r>
          </w:p>
        </w:tc>
        <w:tc>
          <w:tcPr>
            <w:tcW w:w="8080" w:type="dxa"/>
          </w:tcPr>
          <w:p w:rsidR="00625F8B" w:rsidRPr="00820F6F" w:rsidRDefault="00625F8B" w:rsidP="002926AD">
            <w:pPr>
              <w:pStyle w:val="Bezodstpw"/>
            </w:pPr>
            <w:r w:rsidRPr="00820F6F">
              <w:t>od 100 Hz do 16 kHz</w:t>
            </w:r>
          </w:p>
        </w:tc>
      </w:tr>
      <w:tr w:rsidR="00625F8B" w:rsidRPr="00820F6F" w:rsidTr="002926AD">
        <w:tc>
          <w:tcPr>
            <w:tcW w:w="5670" w:type="dxa"/>
          </w:tcPr>
          <w:p w:rsidR="00625F8B" w:rsidRPr="00820F6F" w:rsidRDefault="00625F8B" w:rsidP="002926AD">
            <w:pPr>
              <w:pStyle w:val="Bezodstpw"/>
            </w:pPr>
            <w:r w:rsidRPr="00820F6F">
              <w:t>Współpracuje z popularnymi aplikacjami do prowadzenia rozmów, niezależnie od platformy i systemu operacyjnego</w:t>
            </w:r>
          </w:p>
        </w:tc>
        <w:tc>
          <w:tcPr>
            <w:tcW w:w="8080" w:type="dxa"/>
          </w:tcPr>
          <w:p w:rsidR="00625F8B" w:rsidRPr="00820F6F" w:rsidRDefault="00625F8B" w:rsidP="002926AD">
            <w:pPr>
              <w:pStyle w:val="Bezodstpw"/>
            </w:pPr>
            <w:r w:rsidRPr="00820F6F">
              <w:t>tak</w:t>
            </w:r>
          </w:p>
        </w:tc>
      </w:tr>
      <w:tr w:rsidR="00625F8B" w:rsidRPr="00820F6F" w:rsidTr="002926AD">
        <w:tc>
          <w:tcPr>
            <w:tcW w:w="5670" w:type="dxa"/>
          </w:tcPr>
          <w:p w:rsidR="00625F8B" w:rsidRPr="00820F6F" w:rsidRDefault="00625F8B" w:rsidP="002926AD">
            <w:pPr>
              <w:pStyle w:val="Bezodstpw"/>
            </w:pPr>
            <w:r w:rsidRPr="00820F6F">
              <w:t>Obsługuje komputery, smartfony i tablety</w:t>
            </w:r>
          </w:p>
        </w:tc>
        <w:tc>
          <w:tcPr>
            <w:tcW w:w="8080" w:type="dxa"/>
          </w:tcPr>
          <w:p w:rsidR="00625F8B" w:rsidRPr="00820F6F" w:rsidRDefault="00625F8B" w:rsidP="002926AD">
            <w:pPr>
              <w:pStyle w:val="Bezodstpw"/>
            </w:pPr>
            <w:r w:rsidRPr="00820F6F">
              <w:t>tak</w:t>
            </w:r>
          </w:p>
        </w:tc>
      </w:tr>
      <w:tr w:rsidR="00625F8B" w:rsidRPr="00820F6F" w:rsidTr="002926AD">
        <w:tc>
          <w:tcPr>
            <w:tcW w:w="5670" w:type="dxa"/>
          </w:tcPr>
          <w:p w:rsidR="00625F8B" w:rsidRPr="00820F6F" w:rsidRDefault="00625F8B" w:rsidP="002926AD">
            <w:pPr>
              <w:pStyle w:val="Bezodstpw"/>
            </w:pPr>
            <w:r w:rsidRPr="00820F6F">
              <w:t>Długość kabla</w:t>
            </w:r>
          </w:p>
        </w:tc>
        <w:tc>
          <w:tcPr>
            <w:tcW w:w="8080" w:type="dxa"/>
          </w:tcPr>
          <w:p w:rsidR="00625F8B" w:rsidRPr="00820F6F" w:rsidRDefault="00625F8B" w:rsidP="002926AD">
            <w:pPr>
              <w:pStyle w:val="Bezodstpw"/>
            </w:pPr>
            <w:r w:rsidRPr="00820F6F">
              <w:t>1,8 m</w:t>
            </w:r>
          </w:p>
        </w:tc>
      </w:tr>
      <w:tr w:rsidR="00625F8B" w:rsidRPr="00820F6F" w:rsidTr="002926AD">
        <w:tc>
          <w:tcPr>
            <w:tcW w:w="5670" w:type="dxa"/>
          </w:tcPr>
          <w:p w:rsidR="00625F8B" w:rsidRPr="00820F6F" w:rsidRDefault="00625F8B" w:rsidP="002926AD">
            <w:pPr>
              <w:pStyle w:val="Bezodstpw"/>
            </w:pPr>
            <w:r w:rsidRPr="00820F6F">
              <w:t>Gwarancja</w:t>
            </w:r>
          </w:p>
        </w:tc>
        <w:tc>
          <w:tcPr>
            <w:tcW w:w="8080" w:type="dxa"/>
          </w:tcPr>
          <w:p w:rsidR="00625F8B" w:rsidRPr="00820F6F" w:rsidRDefault="00625F8B" w:rsidP="002926AD">
            <w:pPr>
              <w:pStyle w:val="Bezodstpw"/>
            </w:pPr>
            <w:r w:rsidRPr="00820F6F">
              <w:t>2 lata</w:t>
            </w:r>
          </w:p>
        </w:tc>
      </w:tr>
    </w:tbl>
    <w:p w:rsidR="00625F8B" w:rsidRDefault="00625F8B" w:rsidP="00625F8B">
      <w:pPr>
        <w:pStyle w:val="Bezodstpw"/>
        <w:rPr>
          <w:b/>
        </w:rPr>
      </w:pPr>
    </w:p>
    <w:p w:rsidR="00EF701F" w:rsidRPr="00820F6F" w:rsidRDefault="00EF701F" w:rsidP="00625F8B">
      <w:pPr>
        <w:pStyle w:val="Bezodstpw"/>
        <w:rPr>
          <w:b/>
        </w:rPr>
      </w:pPr>
    </w:p>
    <w:p w:rsidR="00625F8B" w:rsidRPr="00820F6F" w:rsidRDefault="00625F8B" w:rsidP="00625F8B">
      <w:pPr>
        <w:pStyle w:val="Bezodstpw"/>
        <w:numPr>
          <w:ilvl w:val="0"/>
          <w:numId w:val="1"/>
        </w:numPr>
        <w:rPr>
          <w:b/>
        </w:rPr>
      </w:pPr>
      <w:r w:rsidRPr="00820F6F">
        <w:rPr>
          <w:b/>
        </w:rPr>
        <w:t>Kamerka internetowa do komputera</w:t>
      </w:r>
      <w:r w:rsidR="00EF701F">
        <w:rPr>
          <w:b/>
        </w:rPr>
        <w:t xml:space="preserve"> – 78 szt.</w:t>
      </w:r>
    </w:p>
    <w:p w:rsidR="00625F8B" w:rsidRPr="00820F6F" w:rsidRDefault="00625F8B" w:rsidP="00625F8B">
      <w:pPr>
        <w:pStyle w:val="Bezodstpw"/>
        <w:ind w:left="720"/>
        <w:rPr>
          <w:b/>
        </w:rPr>
      </w:pPr>
    </w:p>
    <w:tbl>
      <w:tblPr>
        <w:tblStyle w:val="Tabela-Siatka"/>
        <w:tblW w:w="14034" w:type="dxa"/>
        <w:tblInd w:w="-5" w:type="dxa"/>
        <w:tblLook w:val="04A0"/>
      </w:tblPr>
      <w:tblGrid>
        <w:gridCol w:w="5670"/>
        <w:gridCol w:w="8364"/>
      </w:tblGrid>
      <w:tr w:rsidR="00EF701F" w:rsidRPr="003A1845" w:rsidTr="002F25E1">
        <w:tc>
          <w:tcPr>
            <w:tcW w:w="14034" w:type="dxa"/>
            <w:gridSpan w:val="2"/>
          </w:tcPr>
          <w:p w:rsidR="00EF701F" w:rsidRPr="00820F6F" w:rsidRDefault="00EF701F" w:rsidP="00EF701F">
            <w:pPr>
              <w:pStyle w:val="Bezodstpw"/>
              <w:rPr>
                <w:rFonts w:cs="Arial"/>
              </w:rPr>
            </w:pPr>
            <w:r w:rsidRPr="00820F6F">
              <w:rPr>
                <w:rFonts w:cs="Arial"/>
              </w:rPr>
              <w:t>Opis minimalnych wymaganych parametrów sprzętu</w:t>
            </w:r>
          </w:p>
          <w:p w:rsidR="00EF701F" w:rsidRPr="003A1845" w:rsidRDefault="00EF701F" w:rsidP="002926AD">
            <w:pPr>
              <w:rPr>
                <w:rFonts w:eastAsia="Times New Roman" w:cs="Times New Roman"/>
                <w:lang w:eastAsia="pl-PL"/>
              </w:rPr>
            </w:pPr>
          </w:p>
        </w:tc>
      </w:tr>
      <w:tr w:rsidR="00625F8B" w:rsidRPr="003A1845" w:rsidTr="002926AD">
        <w:tc>
          <w:tcPr>
            <w:tcW w:w="5670" w:type="dxa"/>
          </w:tcPr>
          <w:p w:rsidR="00625F8B" w:rsidRPr="003A1845" w:rsidRDefault="00625F8B" w:rsidP="002926AD">
            <w:r w:rsidRPr="003A1845">
              <w:rPr>
                <w:rFonts w:eastAsia="Times New Roman" w:cs="Times New Roman"/>
                <w:lang w:eastAsia="pl-PL"/>
              </w:rPr>
              <w:t>Rozdzielczość matrycy (MP)</w:t>
            </w:r>
          </w:p>
        </w:tc>
        <w:tc>
          <w:tcPr>
            <w:tcW w:w="8364" w:type="dxa"/>
          </w:tcPr>
          <w:p w:rsidR="00625F8B" w:rsidRPr="003A1845" w:rsidRDefault="00625F8B" w:rsidP="002926AD">
            <w:r w:rsidRPr="003A1845">
              <w:rPr>
                <w:rFonts w:eastAsia="Times New Roman" w:cs="Times New Roman"/>
                <w:lang w:eastAsia="pl-PL"/>
              </w:rPr>
              <w:t>1280x720</w:t>
            </w:r>
          </w:p>
        </w:tc>
      </w:tr>
      <w:tr w:rsidR="00625F8B" w:rsidRPr="003A1845" w:rsidTr="002926AD">
        <w:tc>
          <w:tcPr>
            <w:tcW w:w="5670" w:type="dxa"/>
          </w:tcPr>
          <w:p w:rsidR="00625F8B" w:rsidRPr="003A1845" w:rsidRDefault="00625F8B" w:rsidP="002926AD">
            <w:r w:rsidRPr="003A1845">
              <w:rPr>
                <w:rFonts w:eastAsia="Times New Roman" w:cs="Times New Roman"/>
                <w:lang w:eastAsia="pl-PL"/>
              </w:rPr>
              <w:t>Rozdzielczość zdjęć (w pikselach)</w:t>
            </w:r>
          </w:p>
        </w:tc>
        <w:tc>
          <w:tcPr>
            <w:tcW w:w="8364" w:type="dxa"/>
          </w:tcPr>
          <w:p w:rsidR="00625F8B" w:rsidRPr="003A1845" w:rsidRDefault="00625F8B" w:rsidP="002926AD">
            <w:r w:rsidRPr="003A1845">
              <w:rPr>
                <w:rFonts w:eastAsia="Times New Roman" w:cs="Times New Roman"/>
                <w:lang w:eastAsia="pl-PL"/>
              </w:rPr>
              <w:t>1280x720</w:t>
            </w:r>
          </w:p>
        </w:tc>
      </w:tr>
      <w:tr w:rsidR="00625F8B" w:rsidRPr="003A1845" w:rsidTr="002926AD">
        <w:tc>
          <w:tcPr>
            <w:tcW w:w="5670" w:type="dxa"/>
          </w:tcPr>
          <w:p w:rsidR="00625F8B" w:rsidRPr="003A1845" w:rsidRDefault="00625F8B" w:rsidP="002926AD">
            <w:r w:rsidRPr="003A1845">
              <w:rPr>
                <w:rFonts w:eastAsia="Times New Roman" w:cs="Times New Roman"/>
                <w:lang w:eastAsia="pl-PL"/>
              </w:rPr>
              <w:t>Interfejs</w:t>
            </w:r>
          </w:p>
        </w:tc>
        <w:tc>
          <w:tcPr>
            <w:tcW w:w="8364" w:type="dxa"/>
          </w:tcPr>
          <w:p w:rsidR="00625F8B" w:rsidRPr="003A1845" w:rsidRDefault="00625F8B" w:rsidP="002926AD">
            <w:r w:rsidRPr="003A1845">
              <w:rPr>
                <w:rFonts w:eastAsia="Times New Roman" w:cs="Times New Roman"/>
                <w:lang w:eastAsia="pl-PL"/>
              </w:rPr>
              <w:t>USB 2.0</w:t>
            </w:r>
          </w:p>
        </w:tc>
      </w:tr>
      <w:tr w:rsidR="00625F8B" w:rsidRPr="003A1845" w:rsidTr="002926AD">
        <w:tc>
          <w:tcPr>
            <w:tcW w:w="5670" w:type="dxa"/>
          </w:tcPr>
          <w:p w:rsidR="00625F8B" w:rsidRPr="003A1845" w:rsidRDefault="00625F8B" w:rsidP="002926AD">
            <w:r w:rsidRPr="003A1845">
              <w:rPr>
                <w:rFonts w:eastAsia="Times New Roman" w:cs="Times New Roman"/>
                <w:lang w:eastAsia="pl-PL"/>
              </w:rPr>
              <w:t>Mikrofon</w:t>
            </w:r>
          </w:p>
        </w:tc>
        <w:tc>
          <w:tcPr>
            <w:tcW w:w="8364" w:type="dxa"/>
          </w:tcPr>
          <w:p w:rsidR="00625F8B" w:rsidRPr="003A1845" w:rsidRDefault="00625F8B" w:rsidP="002926AD">
            <w:r w:rsidRPr="003A1845">
              <w:rPr>
                <w:rFonts w:eastAsia="Times New Roman" w:cs="Times New Roman"/>
                <w:lang w:eastAsia="pl-PL"/>
              </w:rPr>
              <w:t>Tak</w:t>
            </w:r>
          </w:p>
        </w:tc>
      </w:tr>
      <w:tr w:rsidR="00625F8B" w:rsidRPr="003A1845" w:rsidTr="002926AD">
        <w:tc>
          <w:tcPr>
            <w:tcW w:w="5670" w:type="dxa"/>
          </w:tcPr>
          <w:p w:rsidR="00625F8B" w:rsidRPr="003A1845" w:rsidRDefault="00625F8B" w:rsidP="002926AD">
            <w:pPr>
              <w:rPr>
                <w:rFonts w:eastAsia="Times New Roman" w:cs="Times New Roman"/>
                <w:lang w:eastAsia="pl-PL"/>
              </w:rPr>
            </w:pPr>
            <w:r w:rsidRPr="003A1845">
              <w:rPr>
                <w:rFonts w:eastAsia="Times New Roman" w:cs="Times New Roman"/>
                <w:lang w:eastAsia="pl-PL"/>
              </w:rPr>
              <w:t xml:space="preserve">Gwarancja </w:t>
            </w:r>
          </w:p>
        </w:tc>
        <w:tc>
          <w:tcPr>
            <w:tcW w:w="8364" w:type="dxa"/>
          </w:tcPr>
          <w:p w:rsidR="00625F8B" w:rsidRPr="003A1845" w:rsidRDefault="00625F8B" w:rsidP="002926AD">
            <w:pPr>
              <w:rPr>
                <w:rFonts w:eastAsia="Times New Roman" w:cs="Times New Roman"/>
                <w:lang w:eastAsia="pl-PL"/>
              </w:rPr>
            </w:pPr>
            <w:r w:rsidRPr="003A1845">
              <w:rPr>
                <w:rFonts w:eastAsia="Times New Roman" w:cs="Times New Roman"/>
                <w:lang w:eastAsia="pl-PL"/>
              </w:rPr>
              <w:t>12 miesięcy</w:t>
            </w:r>
          </w:p>
        </w:tc>
      </w:tr>
    </w:tbl>
    <w:p w:rsidR="00625F8B" w:rsidRPr="002C2394" w:rsidRDefault="00625F8B" w:rsidP="00625F8B">
      <w:pPr>
        <w:pStyle w:val="Bezodstpw"/>
        <w:rPr>
          <w:b/>
        </w:rPr>
      </w:pPr>
      <w:bookmarkStart w:id="5" w:name="_Hlk19096829"/>
    </w:p>
    <w:p w:rsidR="00625F8B" w:rsidRPr="002C2394" w:rsidRDefault="00625F8B" w:rsidP="00625F8B">
      <w:pPr>
        <w:pStyle w:val="Akapitzlist"/>
        <w:numPr>
          <w:ilvl w:val="0"/>
          <w:numId w:val="1"/>
        </w:numPr>
        <w:spacing w:after="0" w:line="240" w:lineRule="auto"/>
        <w:rPr>
          <w:rFonts w:eastAsia="Times New Roman" w:cs="Arial CE"/>
          <w:b/>
          <w:lang w:eastAsia="pl-PL"/>
        </w:rPr>
      </w:pPr>
      <w:r w:rsidRPr="002C2394">
        <w:rPr>
          <w:rFonts w:eastAsia="Times New Roman" w:cs="Arial CE"/>
          <w:b/>
          <w:lang w:eastAsia="pl-PL"/>
        </w:rPr>
        <w:t xml:space="preserve">Klocki </w:t>
      </w:r>
      <w:r w:rsidR="008E6FE9">
        <w:rPr>
          <w:rFonts w:eastAsia="Times New Roman" w:cs="Arial CE"/>
          <w:b/>
          <w:lang w:eastAsia="pl-PL"/>
        </w:rPr>
        <w:t>–</w:t>
      </w:r>
      <w:r w:rsidRPr="002C2394">
        <w:rPr>
          <w:rFonts w:eastAsia="Times New Roman" w:cs="Arial CE"/>
          <w:b/>
          <w:lang w:eastAsia="pl-PL"/>
        </w:rPr>
        <w:t xml:space="preserve"> zestaw</w:t>
      </w:r>
      <w:r w:rsidR="008E6FE9">
        <w:rPr>
          <w:rFonts w:eastAsia="Times New Roman" w:cs="Arial CE"/>
          <w:b/>
          <w:lang w:eastAsia="pl-PL"/>
        </w:rPr>
        <w:t xml:space="preserve"> </w:t>
      </w:r>
      <w:r w:rsidRPr="002C2394">
        <w:rPr>
          <w:rFonts w:eastAsia="Times New Roman" w:cs="Arial CE"/>
          <w:b/>
          <w:lang w:eastAsia="pl-PL"/>
        </w:rPr>
        <w:t>bazowy z oprogramowaniem</w:t>
      </w:r>
      <w:r w:rsidR="00EF701F">
        <w:rPr>
          <w:rFonts w:eastAsia="Times New Roman" w:cs="Arial CE"/>
          <w:b/>
          <w:lang w:eastAsia="pl-PL"/>
        </w:rPr>
        <w:t>– 17 kompletów</w:t>
      </w:r>
    </w:p>
    <w:p w:rsidR="00625F8B" w:rsidRPr="00820F6F" w:rsidRDefault="00625F8B" w:rsidP="00625F8B">
      <w:pPr>
        <w:pStyle w:val="Bezodstpw"/>
        <w:rPr>
          <w:b/>
        </w:rPr>
      </w:pPr>
    </w:p>
    <w:tbl>
      <w:tblPr>
        <w:tblStyle w:val="Tabela-Siatka"/>
        <w:tblW w:w="14034" w:type="dxa"/>
        <w:tblInd w:w="-5" w:type="dxa"/>
        <w:tblLook w:val="04A0"/>
      </w:tblPr>
      <w:tblGrid>
        <w:gridCol w:w="5670"/>
        <w:gridCol w:w="8364"/>
      </w:tblGrid>
      <w:tr w:rsidR="00EF701F" w:rsidRPr="00820F6F" w:rsidTr="002F25E1">
        <w:tc>
          <w:tcPr>
            <w:tcW w:w="14034" w:type="dxa"/>
            <w:gridSpan w:val="2"/>
          </w:tcPr>
          <w:bookmarkEnd w:id="5"/>
          <w:p w:rsidR="00EF701F" w:rsidRPr="00820F6F" w:rsidRDefault="00EF701F" w:rsidP="00EF701F">
            <w:pPr>
              <w:pStyle w:val="Bezodstpw"/>
              <w:rPr>
                <w:rFonts w:cs="Arial"/>
              </w:rPr>
            </w:pPr>
            <w:r w:rsidRPr="00820F6F">
              <w:rPr>
                <w:rFonts w:cs="Arial"/>
              </w:rPr>
              <w:t>Opis minimalnych wymaganych parametrów sprzętu</w:t>
            </w:r>
          </w:p>
          <w:p w:rsidR="00EF701F" w:rsidRPr="00820F6F" w:rsidRDefault="00EF701F" w:rsidP="002926AD"/>
        </w:tc>
      </w:tr>
      <w:tr w:rsidR="00625F8B" w:rsidRPr="00820F6F" w:rsidTr="002926AD">
        <w:trPr>
          <w:trHeight w:val="60"/>
        </w:trPr>
        <w:tc>
          <w:tcPr>
            <w:tcW w:w="5670" w:type="dxa"/>
          </w:tcPr>
          <w:p w:rsidR="00625F8B" w:rsidRPr="00820F6F" w:rsidRDefault="00625F8B" w:rsidP="002926AD">
            <w:pPr>
              <w:pStyle w:val="Bezodstpw"/>
              <w:rPr>
                <w:lang w:eastAsia="pl-PL"/>
              </w:rPr>
            </w:pPr>
            <w:r w:rsidRPr="00820F6F">
              <w:rPr>
                <w:lang w:eastAsia="pl-PL"/>
              </w:rPr>
              <w:t xml:space="preserve">Zestaw </w:t>
            </w:r>
            <w:r w:rsidRPr="00820F6F">
              <w:t>opracowany na podstawie 3 faz: odkrywanie, kreowanie, dzielenie się wynikami pracy</w:t>
            </w:r>
          </w:p>
        </w:tc>
        <w:tc>
          <w:tcPr>
            <w:tcW w:w="8364" w:type="dxa"/>
          </w:tcPr>
          <w:p w:rsidR="00625F8B" w:rsidRPr="00820F6F" w:rsidRDefault="00625F8B" w:rsidP="002926AD">
            <w:pPr>
              <w:pStyle w:val="Bezodstpw"/>
              <w:rPr>
                <w:lang w:eastAsia="pl-PL"/>
              </w:rPr>
            </w:pPr>
            <w:r w:rsidRPr="00820F6F">
              <w:rPr>
                <w:lang w:eastAsia="pl-PL"/>
              </w:rPr>
              <w:t>tak</w:t>
            </w:r>
          </w:p>
        </w:tc>
      </w:tr>
      <w:tr w:rsidR="00625F8B" w:rsidRPr="00820F6F" w:rsidTr="002926AD">
        <w:trPr>
          <w:trHeight w:val="60"/>
        </w:trPr>
        <w:tc>
          <w:tcPr>
            <w:tcW w:w="5670" w:type="dxa"/>
          </w:tcPr>
          <w:p w:rsidR="00625F8B" w:rsidRPr="00820F6F" w:rsidRDefault="00625F8B" w:rsidP="002926AD">
            <w:pPr>
              <w:pStyle w:val="Bezodstpw"/>
              <w:rPr>
                <w:rFonts w:eastAsiaTheme="majorEastAsia" w:cstheme="majorBidi"/>
              </w:rPr>
            </w:pPr>
            <w:r w:rsidRPr="00820F6F">
              <w:rPr>
                <w:rFonts w:eastAsiaTheme="majorEastAsia" w:cstheme="majorBidi"/>
              </w:rPr>
              <w:t xml:space="preserve">Zagadnienia: </w:t>
            </w:r>
          </w:p>
        </w:tc>
        <w:tc>
          <w:tcPr>
            <w:tcW w:w="8364" w:type="dxa"/>
          </w:tcPr>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Zadawanie pytań i rozwiązywanie problemów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Użycie modeli Projektowanie prototypów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Badanie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Analiza i interpretacja danych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Wykorzystanie logicznego rozumowania (szukanie wzorców itp.)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Zaangażowanie w dyskusję </w:t>
            </w:r>
          </w:p>
          <w:p w:rsidR="00625F8B" w:rsidRPr="00820F6F" w:rsidRDefault="00625F8B" w:rsidP="002926AD">
            <w:pPr>
              <w:pStyle w:val="Bezodstpw"/>
              <w:rPr>
                <w:lang w:eastAsia="pl-PL"/>
              </w:rPr>
            </w:pPr>
            <w:r w:rsidRPr="00820F6F">
              <w:rPr>
                <w:rFonts w:eastAsia="Times New Roman" w:cs="Times New Roman"/>
                <w:lang w:eastAsia="pl-PL"/>
              </w:rPr>
              <w:t>Uzyskanie, ocena i przekazywanie informacji </w:t>
            </w:r>
          </w:p>
        </w:tc>
      </w:tr>
      <w:tr w:rsidR="00625F8B" w:rsidRPr="00820F6F" w:rsidTr="002926AD">
        <w:trPr>
          <w:trHeight w:val="60"/>
        </w:trPr>
        <w:tc>
          <w:tcPr>
            <w:tcW w:w="5670" w:type="dxa"/>
          </w:tcPr>
          <w:p w:rsidR="00625F8B" w:rsidRPr="00820F6F" w:rsidRDefault="00625F8B" w:rsidP="002926AD">
            <w:pPr>
              <w:pStyle w:val="Bezodstpw"/>
              <w:rPr>
                <w:rFonts w:eastAsiaTheme="majorEastAsia" w:cstheme="majorBidi"/>
              </w:rPr>
            </w:pPr>
            <w:r w:rsidRPr="00820F6F">
              <w:rPr>
                <w:rFonts w:eastAsiaTheme="majorEastAsia" w:cstheme="majorBidi"/>
              </w:rPr>
              <w:t xml:space="preserve">Skład zestawu: </w:t>
            </w:r>
          </w:p>
        </w:tc>
        <w:tc>
          <w:tcPr>
            <w:tcW w:w="8364" w:type="dxa"/>
          </w:tcPr>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Silnik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Czujnik ruchu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Czujnik wychylenia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Klocki - 280 elementów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Tacka z przegródkami do przechowywania elementów </w:t>
            </w:r>
          </w:p>
          <w:p w:rsidR="00625F8B" w:rsidRPr="00820F6F" w:rsidRDefault="00625F8B" w:rsidP="002926AD">
            <w:pPr>
              <w:pStyle w:val="Bezodstpw"/>
              <w:rPr>
                <w:rFonts w:eastAsia="Times New Roman" w:cs="Times New Roman"/>
                <w:lang w:eastAsia="pl-PL"/>
              </w:rPr>
            </w:pPr>
            <w:r w:rsidRPr="00820F6F">
              <w:rPr>
                <w:rFonts w:eastAsia="Times New Roman" w:cs="Times New Roman"/>
                <w:lang w:eastAsia="pl-PL"/>
              </w:rPr>
              <w:t>Darmowe oprogramowanie wraz z instrukcjami budowy robotów:</w:t>
            </w:r>
          </w:p>
          <w:p w:rsidR="00625F8B" w:rsidRPr="00820F6F" w:rsidRDefault="00625F8B" w:rsidP="002926AD">
            <w:pPr>
              <w:rPr>
                <w:rFonts w:eastAsia="Times New Roman" w:cs="Times New Roman"/>
                <w:lang w:eastAsia="pl-PL"/>
              </w:rPr>
            </w:pPr>
            <w:r w:rsidRPr="00820F6F">
              <w:rPr>
                <w:rFonts w:eastAsia="Times New Roman" w:cs="Times New Roman"/>
                <w:lang w:eastAsia="pl-PL"/>
              </w:rPr>
              <w:t>12 projektów z lekcjami szczegółowymi oraz instrukcjami do budowy robotów - krok po kroku</w:t>
            </w:r>
          </w:p>
          <w:p w:rsidR="00625F8B" w:rsidRPr="00820F6F" w:rsidRDefault="00625F8B" w:rsidP="002926AD">
            <w:pPr>
              <w:pStyle w:val="Bezodstpw"/>
              <w:rPr>
                <w:lang w:eastAsia="pl-PL"/>
              </w:rPr>
            </w:pPr>
            <w:r w:rsidRPr="00820F6F">
              <w:rPr>
                <w:rFonts w:eastAsia="Times New Roman" w:cs="Times New Roman"/>
                <w:lang w:eastAsia="pl-PL"/>
              </w:rPr>
              <w:t>12 projektów otwartych z inspiracjami oraz pomysłami na stworzenie mechanizmu - bez dokładnej instrukcji budowania</w:t>
            </w:r>
          </w:p>
        </w:tc>
      </w:tr>
      <w:tr w:rsidR="00625F8B" w:rsidRPr="00820F6F" w:rsidTr="002926AD">
        <w:trPr>
          <w:trHeight w:val="60"/>
        </w:trPr>
        <w:tc>
          <w:tcPr>
            <w:tcW w:w="5670" w:type="dxa"/>
          </w:tcPr>
          <w:p w:rsidR="00625F8B" w:rsidRPr="00820F6F" w:rsidRDefault="00625F8B" w:rsidP="002926AD">
            <w:pPr>
              <w:pStyle w:val="Bezodstpw"/>
              <w:rPr>
                <w:rFonts w:eastAsiaTheme="majorEastAsia" w:cstheme="majorBidi"/>
              </w:rPr>
            </w:pPr>
            <w:r w:rsidRPr="00820F6F">
              <w:rPr>
                <w:rFonts w:eastAsiaTheme="majorEastAsia" w:cstheme="majorBidi"/>
              </w:rPr>
              <w:t>Wymagania systemowe</w:t>
            </w:r>
          </w:p>
        </w:tc>
        <w:tc>
          <w:tcPr>
            <w:tcW w:w="8364" w:type="dxa"/>
          </w:tcPr>
          <w:p w:rsidR="00625F8B" w:rsidRPr="00820F6F" w:rsidRDefault="00625F8B" w:rsidP="002926AD">
            <w:pPr>
              <w:pStyle w:val="Bezodstpw"/>
              <w:rPr>
                <w:rFonts w:eastAsia="Times New Roman" w:cs="Times New Roman"/>
                <w:lang w:eastAsia="pl-PL"/>
              </w:rPr>
            </w:pPr>
            <w:r w:rsidRPr="00820F6F">
              <w:t>System operacyjny: iOS (od 8.2), Android (od 4.4.4), Windows 7 (z SP1), Windows 8 (8.1) , Windows 10, Mac OS (od 10.10).</w:t>
            </w:r>
          </w:p>
        </w:tc>
      </w:tr>
      <w:tr w:rsidR="00625F8B" w:rsidRPr="00820F6F" w:rsidTr="002926AD">
        <w:trPr>
          <w:trHeight w:val="60"/>
        </w:trPr>
        <w:tc>
          <w:tcPr>
            <w:tcW w:w="5670" w:type="dxa"/>
          </w:tcPr>
          <w:p w:rsidR="00625F8B" w:rsidRPr="00820F6F" w:rsidRDefault="00625F8B" w:rsidP="002926AD">
            <w:pPr>
              <w:pStyle w:val="Bezodstpw"/>
              <w:rPr>
                <w:rFonts w:eastAsiaTheme="majorEastAsia" w:cstheme="majorBidi"/>
              </w:rPr>
            </w:pPr>
            <w:r w:rsidRPr="00820F6F">
              <w:t>Rozmiar ekranu tabletu</w:t>
            </w:r>
          </w:p>
        </w:tc>
        <w:tc>
          <w:tcPr>
            <w:tcW w:w="8364" w:type="dxa"/>
          </w:tcPr>
          <w:p w:rsidR="00625F8B" w:rsidRPr="00820F6F" w:rsidRDefault="00625F8B" w:rsidP="002926AD">
            <w:pPr>
              <w:pStyle w:val="Bezodstpw"/>
              <w:rPr>
                <w:rFonts w:eastAsia="Times New Roman" w:cs="Times New Roman"/>
                <w:lang w:eastAsia="pl-PL"/>
              </w:rPr>
            </w:pPr>
            <w:r w:rsidRPr="00820F6F">
              <w:t>minimum 8 cali ( opisany w innej pozycji )</w:t>
            </w:r>
          </w:p>
        </w:tc>
      </w:tr>
      <w:tr w:rsidR="00625F8B" w:rsidRPr="00820F6F" w:rsidTr="002926AD">
        <w:trPr>
          <w:trHeight w:val="60"/>
        </w:trPr>
        <w:tc>
          <w:tcPr>
            <w:tcW w:w="5670" w:type="dxa"/>
          </w:tcPr>
          <w:p w:rsidR="00625F8B" w:rsidRPr="00820F6F" w:rsidRDefault="00625F8B" w:rsidP="002926AD">
            <w:pPr>
              <w:pStyle w:val="Bezodstpw"/>
            </w:pPr>
            <w:r w:rsidRPr="00820F6F">
              <w:t xml:space="preserve">Gwarancja </w:t>
            </w:r>
          </w:p>
        </w:tc>
        <w:tc>
          <w:tcPr>
            <w:tcW w:w="8364" w:type="dxa"/>
          </w:tcPr>
          <w:p w:rsidR="00625F8B" w:rsidRPr="00820F6F" w:rsidRDefault="00625F8B" w:rsidP="002926AD">
            <w:pPr>
              <w:pStyle w:val="Bezodstpw"/>
            </w:pPr>
            <w:r w:rsidRPr="00820F6F">
              <w:t>24 miesiące</w:t>
            </w:r>
          </w:p>
        </w:tc>
      </w:tr>
    </w:tbl>
    <w:p w:rsidR="00625F8B" w:rsidRPr="00820F6F" w:rsidRDefault="00625F8B" w:rsidP="00625F8B">
      <w:pPr>
        <w:pStyle w:val="Bezodstpw"/>
        <w:rPr>
          <w:b/>
        </w:rPr>
      </w:pPr>
    </w:p>
    <w:p w:rsidR="00625F8B" w:rsidRPr="00820F6F" w:rsidRDefault="00625F8B" w:rsidP="00625F8B">
      <w:pPr>
        <w:pStyle w:val="Bezodstpw"/>
        <w:rPr>
          <w:b/>
        </w:rPr>
      </w:pPr>
    </w:p>
    <w:p w:rsidR="00625F8B" w:rsidRPr="002C2394" w:rsidRDefault="00625F8B" w:rsidP="00625F8B">
      <w:pPr>
        <w:pStyle w:val="Akapitzlist"/>
        <w:numPr>
          <w:ilvl w:val="0"/>
          <w:numId w:val="1"/>
        </w:numPr>
        <w:spacing w:after="0" w:line="240" w:lineRule="auto"/>
        <w:rPr>
          <w:rFonts w:eastAsia="Times New Roman" w:cs="Arial CE"/>
          <w:b/>
          <w:bCs/>
          <w:lang w:eastAsia="pl-PL"/>
        </w:rPr>
      </w:pPr>
      <w:r w:rsidRPr="002C2394">
        <w:rPr>
          <w:rFonts w:eastAsia="Times New Roman" w:cs="Arial CE"/>
          <w:b/>
          <w:bCs/>
          <w:lang w:eastAsia="pl-PL"/>
        </w:rPr>
        <w:t>Tablet minimum 8 cali do sterowania</w:t>
      </w:r>
      <w:r w:rsidR="008E6FE9">
        <w:rPr>
          <w:rFonts w:eastAsia="Times New Roman" w:cs="Arial CE"/>
          <w:b/>
          <w:bCs/>
          <w:lang w:eastAsia="pl-PL"/>
        </w:rPr>
        <w:t xml:space="preserve"> </w:t>
      </w:r>
      <w:r w:rsidRPr="002C2394">
        <w:rPr>
          <w:rFonts w:eastAsia="Times New Roman" w:cs="Arial CE"/>
          <w:b/>
          <w:bCs/>
          <w:lang w:eastAsia="pl-PL"/>
        </w:rPr>
        <w:t>robotami</w:t>
      </w:r>
      <w:r w:rsidR="00EF701F">
        <w:rPr>
          <w:rFonts w:eastAsia="Times New Roman" w:cs="Arial CE"/>
          <w:b/>
          <w:bCs/>
          <w:lang w:eastAsia="pl-PL"/>
        </w:rPr>
        <w:t xml:space="preserve"> – </w:t>
      </w:r>
      <w:r w:rsidR="008126C7">
        <w:rPr>
          <w:rFonts w:eastAsia="Times New Roman" w:cs="Arial CE"/>
          <w:b/>
          <w:bCs/>
          <w:lang w:eastAsia="pl-PL"/>
        </w:rPr>
        <w:t>17</w:t>
      </w:r>
      <w:r w:rsidR="00EF701F">
        <w:rPr>
          <w:rFonts w:eastAsia="Times New Roman" w:cs="Arial CE"/>
          <w:b/>
          <w:bCs/>
          <w:lang w:eastAsia="pl-PL"/>
        </w:rPr>
        <w:t xml:space="preserve"> szt.</w:t>
      </w:r>
    </w:p>
    <w:p w:rsidR="00625F8B" w:rsidRPr="00820F6F" w:rsidRDefault="00625F8B" w:rsidP="00625F8B">
      <w:pPr>
        <w:pStyle w:val="Bezodstpw"/>
        <w:rPr>
          <w:b/>
        </w:rPr>
      </w:pPr>
    </w:p>
    <w:tbl>
      <w:tblPr>
        <w:tblStyle w:val="Tabela-Siatka"/>
        <w:tblW w:w="14034" w:type="dxa"/>
        <w:tblInd w:w="-5" w:type="dxa"/>
        <w:tblLook w:val="04A0"/>
      </w:tblPr>
      <w:tblGrid>
        <w:gridCol w:w="5670"/>
        <w:gridCol w:w="8364"/>
      </w:tblGrid>
      <w:tr w:rsidR="009846DF" w:rsidRPr="00820F6F" w:rsidTr="002F25E1">
        <w:tc>
          <w:tcPr>
            <w:tcW w:w="14034" w:type="dxa"/>
            <w:gridSpan w:val="2"/>
          </w:tcPr>
          <w:p w:rsidR="009846DF" w:rsidRPr="00820F6F" w:rsidRDefault="009846DF" w:rsidP="009846DF">
            <w:pPr>
              <w:pStyle w:val="Bezodstpw"/>
              <w:rPr>
                <w:rFonts w:cs="Arial"/>
              </w:rPr>
            </w:pPr>
            <w:r w:rsidRPr="00820F6F">
              <w:rPr>
                <w:rFonts w:cs="Arial"/>
              </w:rPr>
              <w:t>Opis minimalnych wymaganych parametrów sprzętu</w:t>
            </w:r>
          </w:p>
          <w:p w:rsidR="009846DF" w:rsidRPr="00820F6F" w:rsidRDefault="009846DF" w:rsidP="002926AD">
            <w:pPr>
              <w:pStyle w:val="Default"/>
              <w:rPr>
                <w:rFonts w:asciiTheme="minorHAnsi" w:hAnsiTheme="minorHAnsi"/>
                <w:sz w:val="22"/>
                <w:szCs w:val="22"/>
              </w:rPr>
            </w:pP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 Ekran </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Przekątna min. 8”, rozdzielczość min. 1280 x 800. </w:t>
            </w:r>
            <w:r w:rsidRPr="00820F6F">
              <w:rPr>
                <w:rFonts w:asciiTheme="minorHAnsi" w:hAnsiTheme="minorHAnsi"/>
                <w:sz w:val="22"/>
                <w:szCs w:val="22"/>
              </w:rPr>
              <w:br/>
              <w:t>Wyświetlacz dotykowy IPS, 10 punktowy Multi-touch</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Pamięć RAM </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Min. 1GB </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Pamięć masowa </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Min 16 GB eMMC</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Karta graficzna</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Zintegrowana w procesorze z możliwością dynamicznego przydzielenia pamięci systemowej.</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Procesor</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Min. czterordzeniowy </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Multimedia</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Zintegrowana karta muzyczna, wbudowane dwa głośniki, wbudowany mikrofon.</w:t>
            </w:r>
          </w:p>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Wbudowane trwale w obudowę urządzenia dwie kamery, przednia o rozdzielczości min. 2MP, tylna o rozdzielczości min. 5MP</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Bateria i zasilanie </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Pojemność baterii 4500mAh. Czas pracy na baterii min. 5h. Zasilacz 230V.</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Certyfikaty</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Deklaracja zgodności CE lub równoważne</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System operacyjny </w:t>
            </w:r>
          </w:p>
        </w:tc>
        <w:tc>
          <w:tcPr>
            <w:tcW w:w="8364" w:type="dxa"/>
          </w:tcPr>
          <w:p w:rsidR="00625F8B" w:rsidRPr="00820F6F" w:rsidRDefault="008126C7" w:rsidP="002926AD">
            <w:pPr>
              <w:rPr>
                <w:color w:val="000000"/>
              </w:rPr>
            </w:pPr>
            <w:r>
              <w:t>System operacyjny umożliwiający dotykowe sterowanie urządzeniem, a także możliwość wyświetlania aplikacji w dwóch oddzielnych oknach</w:t>
            </w:r>
            <w:bookmarkStart w:id="6" w:name="_GoBack"/>
            <w:bookmarkEnd w:id="6"/>
            <w:r w:rsidR="000253CB">
              <w:t>,</w:t>
            </w:r>
            <w:r w:rsidR="00DB2D07">
              <w:t xml:space="preserve"> kompatybilny z oprogramowaniem do sterowania robotami</w:t>
            </w:r>
          </w:p>
        </w:tc>
      </w:tr>
      <w:tr w:rsidR="00625F8B" w:rsidRPr="00820F6F" w:rsidTr="002926AD">
        <w:trPr>
          <w:trHeight w:val="58"/>
        </w:trPr>
        <w:tc>
          <w:tcPr>
            <w:tcW w:w="5670" w:type="dxa"/>
          </w:tcPr>
          <w:p w:rsidR="00625F8B" w:rsidRPr="00820F6F" w:rsidRDefault="00625F8B" w:rsidP="002926AD">
            <w:pPr>
              <w:pStyle w:val="Default"/>
              <w:jc w:val="center"/>
              <w:rPr>
                <w:rFonts w:asciiTheme="minorHAnsi" w:hAnsiTheme="minorHAnsi"/>
                <w:sz w:val="22"/>
                <w:szCs w:val="22"/>
              </w:rPr>
            </w:pPr>
            <w:r w:rsidRPr="00820F6F">
              <w:rPr>
                <w:rFonts w:asciiTheme="minorHAnsi" w:hAnsiTheme="minorHAnsi"/>
                <w:sz w:val="22"/>
                <w:szCs w:val="22"/>
              </w:rPr>
              <w:t>Porty i złącza, komunikacja.</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Wbudowane porty i złącza : </w:t>
            </w:r>
          </w:p>
          <w:p w:rsidR="00625F8B" w:rsidRPr="00820F6F" w:rsidRDefault="00625F8B" w:rsidP="002926AD">
            <w:pPr>
              <w:pStyle w:val="Default"/>
              <w:numPr>
                <w:ilvl w:val="0"/>
                <w:numId w:val="15"/>
              </w:numPr>
              <w:rPr>
                <w:rFonts w:asciiTheme="minorHAnsi" w:hAnsiTheme="minorHAnsi"/>
                <w:sz w:val="22"/>
                <w:szCs w:val="22"/>
              </w:rPr>
            </w:pPr>
            <w:r w:rsidRPr="00820F6F">
              <w:rPr>
                <w:rFonts w:asciiTheme="minorHAnsi" w:hAnsiTheme="minorHAnsi"/>
                <w:sz w:val="22"/>
                <w:szCs w:val="22"/>
              </w:rPr>
              <w:t>micro USB lub USB</w:t>
            </w:r>
          </w:p>
          <w:p w:rsidR="00625F8B" w:rsidRPr="00820F6F" w:rsidRDefault="00625F8B" w:rsidP="002926AD">
            <w:pPr>
              <w:pStyle w:val="Default"/>
              <w:numPr>
                <w:ilvl w:val="0"/>
                <w:numId w:val="15"/>
              </w:numPr>
              <w:rPr>
                <w:rFonts w:asciiTheme="minorHAnsi" w:hAnsiTheme="minorHAnsi"/>
                <w:sz w:val="22"/>
                <w:szCs w:val="22"/>
              </w:rPr>
            </w:pPr>
            <w:r w:rsidRPr="00820F6F">
              <w:rPr>
                <w:rFonts w:asciiTheme="minorHAnsi" w:hAnsiTheme="minorHAnsi"/>
                <w:sz w:val="22"/>
                <w:szCs w:val="22"/>
              </w:rPr>
              <w:t>moduł Bluetooth</w:t>
            </w:r>
          </w:p>
          <w:p w:rsidR="00625F8B" w:rsidRPr="00820F6F" w:rsidRDefault="00625F8B" w:rsidP="002926AD">
            <w:pPr>
              <w:pStyle w:val="Default"/>
              <w:numPr>
                <w:ilvl w:val="0"/>
                <w:numId w:val="15"/>
              </w:numPr>
              <w:rPr>
                <w:rFonts w:asciiTheme="minorHAnsi" w:hAnsiTheme="minorHAnsi"/>
                <w:sz w:val="22"/>
                <w:szCs w:val="22"/>
              </w:rPr>
            </w:pPr>
            <w:r w:rsidRPr="00820F6F">
              <w:rPr>
                <w:rFonts w:asciiTheme="minorHAnsi" w:hAnsiTheme="minorHAnsi"/>
                <w:sz w:val="22"/>
                <w:szCs w:val="22"/>
              </w:rPr>
              <w:t xml:space="preserve">karta sieci WLAN obsługująca łącznie standardy IEEE 802.11 b/g/n </w:t>
            </w:r>
          </w:p>
          <w:p w:rsidR="00625F8B" w:rsidRPr="00820F6F" w:rsidRDefault="00625F8B" w:rsidP="002926AD">
            <w:pPr>
              <w:pStyle w:val="Default"/>
              <w:numPr>
                <w:ilvl w:val="0"/>
                <w:numId w:val="15"/>
              </w:numPr>
              <w:rPr>
                <w:rFonts w:asciiTheme="minorHAnsi" w:hAnsiTheme="minorHAnsi"/>
                <w:sz w:val="22"/>
                <w:szCs w:val="22"/>
              </w:rPr>
            </w:pPr>
            <w:r w:rsidRPr="00820F6F">
              <w:rPr>
                <w:rFonts w:asciiTheme="minorHAnsi" w:hAnsiTheme="minorHAnsi"/>
                <w:sz w:val="22"/>
                <w:szCs w:val="22"/>
              </w:rPr>
              <w:t>wbudowany czytnik kart pamięci</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Warunki gwarancji</w:t>
            </w:r>
          </w:p>
        </w:tc>
        <w:tc>
          <w:tcPr>
            <w:tcW w:w="8364" w:type="dxa"/>
          </w:tcPr>
          <w:p w:rsidR="00625F8B" w:rsidRPr="00820F6F" w:rsidRDefault="00625F8B" w:rsidP="002926AD">
            <w:pPr>
              <w:pStyle w:val="Default"/>
              <w:jc w:val="both"/>
              <w:rPr>
                <w:rFonts w:asciiTheme="minorHAnsi" w:hAnsiTheme="minorHAnsi"/>
                <w:sz w:val="22"/>
                <w:szCs w:val="22"/>
              </w:rPr>
            </w:pPr>
            <w:r w:rsidRPr="00820F6F">
              <w:rPr>
                <w:rFonts w:asciiTheme="minorHAnsi" w:hAnsiTheme="minorHAnsi"/>
                <w:sz w:val="22"/>
                <w:szCs w:val="22"/>
              </w:rPr>
              <w:t>Gwarancja producenta min. 24 miesiące.</w:t>
            </w:r>
          </w:p>
        </w:tc>
      </w:tr>
    </w:tbl>
    <w:p w:rsidR="00625F8B" w:rsidRDefault="00625F8B" w:rsidP="00625F8B">
      <w:pPr>
        <w:pStyle w:val="Bezodstpw"/>
        <w:rPr>
          <w:b/>
        </w:rPr>
      </w:pPr>
    </w:p>
    <w:p w:rsidR="00625F8B" w:rsidRPr="00820F6F" w:rsidRDefault="00625F8B" w:rsidP="00625F8B">
      <w:pPr>
        <w:pStyle w:val="Bezodstpw"/>
        <w:numPr>
          <w:ilvl w:val="0"/>
          <w:numId w:val="1"/>
        </w:numPr>
        <w:rPr>
          <w:b/>
          <w:bCs/>
        </w:rPr>
      </w:pPr>
      <w:bookmarkStart w:id="7" w:name="_Hlk19100400"/>
      <w:r w:rsidRPr="00820F6F">
        <w:rPr>
          <w:rFonts w:cs="Arial CE"/>
          <w:b/>
          <w:bCs/>
        </w:rPr>
        <w:t>Akumulator</w:t>
      </w:r>
      <w:r w:rsidR="008E6FE9">
        <w:rPr>
          <w:rFonts w:cs="Arial CE"/>
          <w:b/>
          <w:bCs/>
        </w:rPr>
        <w:t xml:space="preserve"> </w:t>
      </w:r>
      <w:r w:rsidR="009846DF">
        <w:rPr>
          <w:rFonts w:cs="Arial CE"/>
          <w:b/>
          <w:bCs/>
        </w:rPr>
        <w:t>litowo-jonowy  – 17 szt.</w:t>
      </w:r>
    </w:p>
    <w:p w:rsidR="00625F8B" w:rsidRPr="00820F6F" w:rsidRDefault="00625F8B" w:rsidP="00625F8B">
      <w:pPr>
        <w:pStyle w:val="Bezodstpw"/>
        <w:ind w:left="720"/>
        <w:rPr>
          <w:b/>
        </w:rPr>
      </w:pPr>
    </w:p>
    <w:tbl>
      <w:tblPr>
        <w:tblStyle w:val="Tabela-Siatka"/>
        <w:tblW w:w="14034" w:type="dxa"/>
        <w:tblInd w:w="-5" w:type="dxa"/>
        <w:tblLook w:val="04A0"/>
      </w:tblPr>
      <w:tblGrid>
        <w:gridCol w:w="11624"/>
        <w:gridCol w:w="2410"/>
      </w:tblGrid>
      <w:tr w:rsidR="009846DF" w:rsidRPr="00820F6F" w:rsidTr="002F25E1">
        <w:tc>
          <w:tcPr>
            <w:tcW w:w="14034" w:type="dxa"/>
            <w:gridSpan w:val="2"/>
          </w:tcPr>
          <w:p w:rsidR="009846DF" w:rsidRPr="00820F6F" w:rsidRDefault="009846DF" w:rsidP="009846DF">
            <w:pPr>
              <w:pStyle w:val="Bezodstpw"/>
              <w:rPr>
                <w:rFonts w:cs="Arial"/>
              </w:rPr>
            </w:pPr>
            <w:r w:rsidRPr="00820F6F">
              <w:rPr>
                <w:rFonts w:cs="Arial"/>
              </w:rPr>
              <w:t>Opis minimalnych wymaganych parametrów sprzętu</w:t>
            </w:r>
          </w:p>
          <w:p w:rsidR="009846DF" w:rsidRPr="00820F6F" w:rsidRDefault="009846DF" w:rsidP="002926AD">
            <w:pPr>
              <w:pStyle w:val="Bezodstpw"/>
            </w:pPr>
          </w:p>
        </w:tc>
      </w:tr>
      <w:tr w:rsidR="00625F8B" w:rsidRPr="00820F6F" w:rsidTr="002926AD">
        <w:tc>
          <w:tcPr>
            <w:tcW w:w="11624" w:type="dxa"/>
          </w:tcPr>
          <w:p w:rsidR="00625F8B" w:rsidRPr="00820F6F" w:rsidRDefault="00625F8B" w:rsidP="002926AD">
            <w:pPr>
              <w:pStyle w:val="Bezodstpw"/>
              <w:rPr>
                <w:color w:val="000000" w:themeColor="text1"/>
              </w:rPr>
            </w:pPr>
            <w:r w:rsidRPr="00820F6F">
              <w:rPr>
                <w:color w:val="000000" w:themeColor="text1"/>
              </w:rPr>
              <w:t>Czas pełnego ładowania</w:t>
            </w:r>
          </w:p>
        </w:tc>
        <w:tc>
          <w:tcPr>
            <w:tcW w:w="2410" w:type="dxa"/>
          </w:tcPr>
          <w:p w:rsidR="00625F8B" w:rsidRPr="00820F6F" w:rsidRDefault="00625F8B" w:rsidP="002926AD">
            <w:pPr>
              <w:pStyle w:val="Bezodstpw"/>
              <w:rPr>
                <w:color w:val="000000" w:themeColor="text1"/>
              </w:rPr>
            </w:pPr>
            <w:r w:rsidRPr="00820F6F">
              <w:rPr>
                <w:color w:val="000000" w:themeColor="text1"/>
              </w:rPr>
              <w:t>około 3 godzin</w:t>
            </w:r>
          </w:p>
        </w:tc>
      </w:tr>
      <w:tr w:rsidR="00625F8B" w:rsidRPr="00820F6F" w:rsidTr="002926AD">
        <w:tc>
          <w:tcPr>
            <w:tcW w:w="11624" w:type="dxa"/>
          </w:tcPr>
          <w:p w:rsidR="00625F8B" w:rsidRPr="00820F6F" w:rsidRDefault="00625F8B" w:rsidP="002926AD">
            <w:pPr>
              <w:pStyle w:val="Bezodstpw"/>
            </w:pPr>
            <w:r w:rsidRPr="00820F6F">
              <w:t>Gwarancja</w:t>
            </w:r>
          </w:p>
        </w:tc>
        <w:tc>
          <w:tcPr>
            <w:tcW w:w="2410" w:type="dxa"/>
          </w:tcPr>
          <w:p w:rsidR="00625F8B" w:rsidRPr="00820F6F" w:rsidRDefault="00625F8B" w:rsidP="002926AD">
            <w:pPr>
              <w:pStyle w:val="Akapitzlist"/>
              <w:numPr>
                <w:ilvl w:val="0"/>
                <w:numId w:val="4"/>
              </w:numPr>
              <w:spacing w:after="0" w:line="240" w:lineRule="auto"/>
              <w:rPr>
                <w:rFonts w:eastAsia="Times New Roman" w:cs="Times New Roman"/>
                <w:lang w:eastAsia="pl-PL"/>
              </w:rPr>
            </w:pPr>
            <w:r w:rsidRPr="00820F6F">
              <w:rPr>
                <w:rFonts w:eastAsia="Times New Roman" w:cs="Times New Roman"/>
                <w:lang w:eastAsia="pl-PL"/>
              </w:rPr>
              <w:t>miesiące</w:t>
            </w:r>
          </w:p>
        </w:tc>
      </w:tr>
      <w:bookmarkEnd w:id="7"/>
    </w:tbl>
    <w:p w:rsidR="00625F8B" w:rsidRPr="00820F6F" w:rsidRDefault="00625F8B" w:rsidP="00625F8B">
      <w:pPr>
        <w:pStyle w:val="Bezodstpw"/>
        <w:rPr>
          <w:b/>
        </w:rPr>
      </w:pPr>
    </w:p>
    <w:p w:rsidR="00625F8B" w:rsidRPr="00820F6F" w:rsidRDefault="00625F8B" w:rsidP="00625F8B">
      <w:pPr>
        <w:pStyle w:val="Bezodstpw"/>
        <w:numPr>
          <w:ilvl w:val="0"/>
          <w:numId w:val="1"/>
        </w:numPr>
        <w:rPr>
          <w:b/>
        </w:rPr>
      </w:pPr>
      <w:bookmarkStart w:id="8" w:name="_Hlk19099477"/>
      <w:r w:rsidRPr="00820F6F">
        <w:rPr>
          <w:b/>
        </w:rPr>
        <w:t xml:space="preserve">Klocki </w:t>
      </w:r>
      <w:bookmarkEnd w:id="8"/>
      <w:r w:rsidR="009846DF">
        <w:rPr>
          <w:b/>
        </w:rPr>
        <w:t>– pełen zestaw edukacyjny – 17 zestawów</w:t>
      </w:r>
    </w:p>
    <w:p w:rsidR="00625F8B" w:rsidRPr="00820F6F" w:rsidRDefault="00625F8B" w:rsidP="00625F8B">
      <w:pPr>
        <w:pStyle w:val="Bezodstpw"/>
        <w:rPr>
          <w:b/>
        </w:rPr>
      </w:pPr>
    </w:p>
    <w:tbl>
      <w:tblPr>
        <w:tblStyle w:val="Tabela-Siatka"/>
        <w:tblW w:w="13999" w:type="dxa"/>
        <w:tblInd w:w="-5" w:type="dxa"/>
        <w:tblLook w:val="04A0"/>
      </w:tblPr>
      <w:tblGrid>
        <w:gridCol w:w="4395"/>
        <w:gridCol w:w="9604"/>
      </w:tblGrid>
      <w:tr w:rsidR="00625F8B" w:rsidRPr="00820F6F" w:rsidTr="002926AD">
        <w:tc>
          <w:tcPr>
            <w:tcW w:w="13999" w:type="dxa"/>
            <w:gridSpan w:val="2"/>
          </w:tcPr>
          <w:p w:rsidR="009846DF" w:rsidRPr="00820F6F" w:rsidRDefault="009846DF" w:rsidP="009846DF">
            <w:pPr>
              <w:pStyle w:val="Bezodstpw"/>
              <w:rPr>
                <w:rFonts w:cs="Arial"/>
              </w:rPr>
            </w:pPr>
            <w:r w:rsidRPr="00820F6F">
              <w:rPr>
                <w:rFonts w:cs="Arial"/>
              </w:rPr>
              <w:t>Opis minimalnych wymaganych parametrów sprzętu</w:t>
            </w:r>
          </w:p>
          <w:p w:rsidR="00625F8B" w:rsidRPr="00820F6F" w:rsidRDefault="00625F8B" w:rsidP="002926AD">
            <w:pPr>
              <w:pStyle w:val="Bezodstpw"/>
            </w:pPr>
            <w:r w:rsidRPr="00820F6F">
              <w:t>Skład zestawu</w:t>
            </w:r>
          </w:p>
        </w:tc>
      </w:tr>
      <w:tr w:rsidR="00625F8B" w:rsidRPr="00820F6F" w:rsidTr="002926AD">
        <w:tc>
          <w:tcPr>
            <w:tcW w:w="4395" w:type="dxa"/>
          </w:tcPr>
          <w:p w:rsidR="00625F8B" w:rsidRPr="00820F6F" w:rsidRDefault="00625F8B" w:rsidP="002926AD">
            <w:pPr>
              <w:pStyle w:val="Bezodstpw"/>
            </w:pPr>
            <w:r w:rsidRPr="00820F6F">
              <w:rPr>
                <w:rFonts w:cs="Calibri"/>
                <w:color w:val="000000"/>
              </w:rPr>
              <w:t xml:space="preserve"> Sterownik</w:t>
            </w:r>
          </w:p>
        </w:tc>
        <w:tc>
          <w:tcPr>
            <w:tcW w:w="9604" w:type="dxa"/>
          </w:tcPr>
          <w:p w:rsidR="00625F8B" w:rsidRPr="00820F6F" w:rsidRDefault="00625F8B" w:rsidP="002926AD">
            <w:pPr>
              <w:autoSpaceDE w:val="0"/>
              <w:autoSpaceDN w:val="0"/>
              <w:adjustRightInd w:val="0"/>
              <w:rPr>
                <w:rFonts w:cs="Calibri"/>
                <w:color w:val="000000"/>
              </w:rPr>
            </w:pPr>
          </w:p>
          <w:p w:rsidR="00625F8B" w:rsidRPr="00820F6F" w:rsidRDefault="00625F8B" w:rsidP="002926AD">
            <w:pPr>
              <w:numPr>
                <w:ilvl w:val="0"/>
                <w:numId w:val="6"/>
              </w:numPr>
              <w:autoSpaceDE w:val="0"/>
              <w:autoSpaceDN w:val="0"/>
              <w:adjustRightInd w:val="0"/>
              <w:spacing w:after="18"/>
              <w:rPr>
                <w:rFonts w:cs="Calibri"/>
                <w:color w:val="000000"/>
              </w:rPr>
            </w:pPr>
            <w:r w:rsidRPr="00820F6F">
              <w:rPr>
                <w:rFonts w:cs="Calibri"/>
                <w:color w:val="000000"/>
              </w:rPr>
              <w:t xml:space="preserve">a) Procesor 32 bit </w:t>
            </w:r>
          </w:p>
          <w:p w:rsidR="00625F8B" w:rsidRPr="00820F6F" w:rsidRDefault="00625F8B" w:rsidP="002926AD">
            <w:pPr>
              <w:numPr>
                <w:ilvl w:val="0"/>
                <w:numId w:val="6"/>
              </w:numPr>
              <w:autoSpaceDE w:val="0"/>
              <w:autoSpaceDN w:val="0"/>
              <w:adjustRightInd w:val="0"/>
              <w:spacing w:after="18"/>
              <w:rPr>
                <w:rFonts w:cs="Calibri"/>
                <w:color w:val="000000"/>
              </w:rPr>
            </w:pPr>
            <w:r w:rsidRPr="00820F6F">
              <w:rPr>
                <w:rFonts w:cs="Calibri"/>
                <w:color w:val="000000"/>
              </w:rPr>
              <w:t xml:space="preserve">b) 64 MB RAM, 16 MB pamięci Flash </w:t>
            </w:r>
          </w:p>
          <w:p w:rsidR="00625F8B" w:rsidRPr="00820F6F" w:rsidRDefault="00625F8B" w:rsidP="002926AD">
            <w:pPr>
              <w:numPr>
                <w:ilvl w:val="0"/>
                <w:numId w:val="6"/>
              </w:numPr>
              <w:autoSpaceDE w:val="0"/>
              <w:autoSpaceDN w:val="0"/>
              <w:adjustRightInd w:val="0"/>
              <w:rPr>
                <w:rFonts w:cs="Calibri"/>
                <w:color w:val="000000"/>
              </w:rPr>
            </w:pPr>
            <w:r w:rsidRPr="00820F6F">
              <w:rPr>
                <w:rFonts w:cs="Calibri"/>
                <w:color w:val="000000"/>
              </w:rPr>
              <w:t xml:space="preserve">c) Możliwość pracy na bateriach / akumulatorach AA lub z wykorzystaniem </w:t>
            </w:r>
          </w:p>
          <w:p w:rsidR="00625F8B" w:rsidRPr="00820F6F" w:rsidRDefault="00625F8B" w:rsidP="002926AD">
            <w:pPr>
              <w:autoSpaceDE w:val="0"/>
              <w:autoSpaceDN w:val="0"/>
              <w:adjustRightInd w:val="0"/>
              <w:rPr>
                <w:rFonts w:cs="Calibri"/>
                <w:color w:val="000000"/>
              </w:rPr>
            </w:pPr>
            <w:r w:rsidRPr="00820F6F">
              <w:rPr>
                <w:rFonts w:cs="Calibri"/>
                <w:color w:val="000000"/>
              </w:rPr>
              <w:t xml:space="preserve">dedykowanego akumulatora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d) porty do podłączenia efektorów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e) porty do podłączenia czujników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f) ekran monochromatyczny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g) wbudowany głośnik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h) wbudowana klawiatura podświetlana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i) wbudowany obrazkowy język programowania do tworzenia prostych aplikacji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j) port USB do połączenia z komputerem lub z innym sterownikiem,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k) port USB do podłączenia karty WiFi, pamięci USB (do 32 GB) lub kolejnego sterownika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l) wbudowany czytnik kart microSD (do 32 GB)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m) możliwość pracy kilku sterowników w trybie kaskadowym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n) mechanizm automatycznego wykrywania dedykowanych serwomotorów i czujników </w:t>
            </w:r>
          </w:p>
          <w:p w:rsidR="00625F8B" w:rsidRPr="00820F6F" w:rsidRDefault="00625F8B" w:rsidP="002926AD">
            <w:pPr>
              <w:numPr>
                <w:ilvl w:val="0"/>
                <w:numId w:val="7"/>
              </w:numPr>
              <w:autoSpaceDE w:val="0"/>
              <w:autoSpaceDN w:val="0"/>
              <w:adjustRightInd w:val="0"/>
              <w:rPr>
                <w:rFonts w:cs="Calibri"/>
                <w:color w:val="000000"/>
              </w:rPr>
            </w:pPr>
            <w:r w:rsidRPr="00820F6F">
              <w:rPr>
                <w:rFonts w:cs="Calibri"/>
                <w:color w:val="000000"/>
              </w:rPr>
              <w:t xml:space="preserve">o) sterownik ma także posiadać możliwość programowania w języku graficznym dedykowanym, w języku JAVA, C, PYTHON, assembler i innych oraz z poziomu środowisk LabView i Simulink. </w:t>
            </w:r>
          </w:p>
          <w:p w:rsidR="00625F8B" w:rsidRPr="00820F6F" w:rsidRDefault="00625F8B" w:rsidP="002926AD">
            <w:pPr>
              <w:pStyle w:val="Bezodstpw"/>
            </w:pPr>
          </w:p>
        </w:tc>
      </w:tr>
      <w:tr w:rsidR="00625F8B" w:rsidRPr="00820F6F" w:rsidTr="002926AD">
        <w:tc>
          <w:tcPr>
            <w:tcW w:w="4395" w:type="dxa"/>
          </w:tcPr>
          <w:p w:rsidR="00625F8B" w:rsidRPr="00820F6F" w:rsidRDefault="00625F8B" w:rsidP="002926AD">
            <w:pPr>
              <w:pStyle w:val="Bezodstpw"/>
            </w:pPr>
            <w:r w:rsidRPr="00820F6F">
              <w:rPr>
                <w:rFonts w:cs="Calibri"/>
                <w:color w:val="000000"/>
              </w:rPr>
              <w:t>Serwomotor duży x 2</w:t>
            </w:r>
          </w:p>
        </w:tc>
        <w:tc>
          <w:tcPr>
            <w:tcW w:w="9604" w:type="dxa"/>
          </w:tcPr>
          <w:p w:rsidR="00625F8B" w:rsidRPr="00820F6F" w:rsidRDefault="00625F8B" w:rsidP="002926AD">
            <w:pPr>
              <w:rPr>
                <w:rFonts w:eastAsia="Times New Roman" w:cs="Times New Roman"/>
                <w:lang w:eastAsia="pl-PL"/>
              </w:rPr>
            </w:pPr>
            <w:r w:rsidRPr="00820F6F">
              <w:rPr>
                <w:rFonts w:eastAsia="Times New Roman" w:cs="Times New Roman"/>
                <w:lang w:eastAsia="pl-PL"/>
              </w:rPr>
              <w:t>tak</w:t>
            </w:r>
          </w:p>
        </w:tc>
      </w:tr>
      <w:tr w:rsidR="00625F8B" w:rsidRPr="00820F6F" w:rsidTr="002926AD">
        <w:tc>
          <w:tcPr>
            <w:tcW w:w="4395" w:type="dxa"/>
          </w:tcPr>
          <w:p w:rsidR="00625F8B" w:rsidRPr="00820F6F" w:rsidRDefault="00625F8B" w:rsidP="002926AD">
            <w:pPr>
              <w:pStyle w:val="Bezodstpw"/>
            </w:pPr>
            <w:r w:rsidRPr="00820F6F">
              <w:rPr>
                <w:rFonts w:cs="Calibri"/>
                <w:color w:val="000000"/>
              </w:rPr>
              <w:t>Serwomotor średni</w:t>
            </w:r>
          </w:p>
        </w:tc>
        <w:tc>
          <w:tcPr>
            <w:tcW w:w="9604" w:type="dxa"/>
          </w:tcPr>
          <w:p w:rsidR="00625F8B" w:rsidRPr="00820F6F" w:rsidRDefault="00625F8B" w:rsidP="002926AD">
            <w:pPr>
              <w:pStyle w:val="Bezodstpw"/>
            </w:pPr>
            <w:r w:rsidRPr="00820F6F">
              <w:t>tak</w:t>
            </w:r>
          </w:p>
        </w:tc>
      </w:tr>
      <w:tr w:rsidR="00625F8B" w:rsidRPr="00820F6F" w:rsidTr="002926AD">
        <w:tc>
          <w:tcPr>
            <w:tcW w:w="4395" w:type="dxa"/>
          </w:tcPr>
          <w:p w:rsidR="00625F8B" w:rsidRPr="00820F6F" w:rsidRDefault="00625F8B" w:rsidP="002926AD">
            <w:pPr>
              <w:pStyle w:val="Bezodstpw"/>
            </w:pPr>
            <w:r w:rsidRPr="00820F6F">
              <w:rPr>
                <w:rFonts w:cs="Calibri"/>
                <w:color w:val="000000"/>
              </w:rPr>
              <w:t>Ultradźwiękowy czujnik odległości</w:t>
            </w:r>
          </w:p>
        </w:tc>
        <w:tc>
          <w:tcPr>
            <w:tcW w:w="9604" w:type="dxa"/>
          </w:tcPr>
          <w:p w:rsidR="00625F8B" w:rsidRPr="00820F6F" w:rsidRDefault="00625F8B" w:rsidP="002926AD">
            <w:pPr>
              <w:autoSpaceDE w:val="0"/>
              <w:autoSpaceDN w:val="0"/>
              <w:adjustRightInd w:val="0"/>
              <w:rPr>
                <w:rFonts w:cs="Times New Roman"/>
                <w:color w:val="000000"/>
              </w:rPr>
            </w:pPr>
            <w:r w:rsidRPr="00820F6F">
              <w:rPr>
                <w:rFonts w:cs="Times New Roman"/>
                <w:color w:val="000000"/>
              </w:rPr>
              <w:t>tak</w:t>
            </w:r>
          </w:p>
        </w:tc>
      </w:tr>
      <w:tr w:rsidR="00625F8B" w:rsidRPr="00820F6F" w:rsidTr="002926AD">
        <w:tc>
          <w:tcPr>
            <w:tcW w:w="4395" w:type="dxa"/>
          </w:tcPr>
          <w:p w:rsidR="00625F8B" w:rsidRPr="00820F6F" w:rsidRDefault="00625F8B" w:rsidP="002926AD">
            <w:pPr>
              <w:pStyle w:val="Bezodstpw"/>
            </w:pPr>
            <w:r w:rsidRPr="00820F6F">
              <w:rPr>
                <w:rFonts w:cs="Calibri"/>
                <w:color w:val="000000"/>
              </w:rPr>
              <w:t>Czujnik dotyku – dwie sztuki</w:t>
            </w:r>
          </w:p>
        </w:tc>
        <w:tc>
          <w:tcPr>
            <w:tcW w:w="9604" w:type="dxa"/>
          </w:tcPr>
          <w:p w:rsidR="00625F8B" w:rsidRPr="00820F6F" w:rsidRDefault="00625F8B" w:rsidP="002926AD">
            <w:r w:rsidRPr="00820F6F">
              <w:t>tak</w:t>
            </w:r>
          </w:p>
        </w:tc>
      </w:tr>
      <w:tr w:rsidR="00625F8B" w:rsidRPr="00820F6F" w:rsidTr="002926AD">
        <w:tc>
          <w:tcPr>
            <w:tcW w:w="4395" w:type="dxa"/>
          </w:tcPr>
          <w:p w:rsidR="00625F8B" w:rsidRPr="00820F6F" w:rsidRDefault="00625F8B" w:rsidP="002926AD">
            <w:pPr>
              <w:pStyle w:val="Bezodstpw"/>
            </w:pPr>
            <w:r w:rsidRPr="00820F6F">
              <w:rPr>
                <w:rFonts w:cs="Calibri"/>
                <w:color w:val="000000"/>
              </w:rPr>
              <w:t>Czujnik żyroskopowy</w:t>
            </w:r>
          </w:p>
        </w:tc>
        <w:tc>
          <w:tcPr>
            <w:tcW w:w="9604" w:type="dxa"/>
          </w:tcPr>
          <w:p w:rsidR="00625F8B" w:rsidRPr="00820F6F" w:rsidRDefault="00625F8B" w:rsidP="002926AD">
            <w:r w:rsidRPr="00820F6F">
              <w:t>tak</w:t>
            </w:r>
          </w:p>
        </w:tc>
      </w:tr>
      <w:tr w:rsidR="00625F8B" w:rsidRPr="00820F6F" w:rsidTr="002926AD">
        <w:tc>
          <w:tcPr>
            <w:tcW w:w="4395" w:type="dxa"/>
          </w:tcPr>
          <w:p w:rsidR="00625F8B" w:rsidRPr="00820F6F" w:rsidRDefault="00625F8B" w:rsidP="002926AD">
            <w:pPr>
              <w:pStyle w:val="Bezodstpw"/>
            </w:pPr>
            <w:r w:rsidRPr="00820F6F">
              <w:rPr>
                <w:rFonts w:cs="Calibri"/>
                <w:color w:val="000000"/>
              </w:rPr>
              <w:t>Akumulator litowo-jonowy</w:t>
            </w:r>
          </w:p>
        </w:tc>
        <w:tc>
          <w:tcPr>
            <w:tcW w:w="9604" w:type="dxa"/>
          </w:tcPr>
          <w:p w:rsidR="00625F8B" w:rsidRPr="00820F6F" w:rsidRDefault="00625F8B" w:rsidP="002926AD">
            <w:r w:rsidRPr="00820F6F">
              <w:t>tak</w:t>
            </w:r>
          </w:p>
        </w:tc>
      </w:tr>
      <w:tr w:rsidR="00625F8B" w:rsidRPr="00820F6F" w:rsidTr="002926AD">
        <w:tc>
          <w:tcPr>
            <w:tcW w:w="4395" w:type="dxa"/>
          </w:tcPr>
          <w:p w:rsidR="00625F8B" w:rsidRPr="00820F6F" w:rsidRDefault="00625F8B" w:rsidP="002926AD">
            <w:pPr>
              <w:pStyle w:val="Bezodstpw"/>
            </w:pPr>
            <w:r w:rsidRPr="00820F6F">
              <w:rPr>
                <w:rFonts w:cs="Calibri"/>
                <w:color w:val="000000"/>
              </w:rPr>
              <w:t>Pudełko/skrzynka do porządkowania części robota:</w:t>
            </w:r>
          </w:p>
        </w:tc>
        <w:tc>
          <w:tcPr>
            <w:tcW w:w="9604" w:type="dxa"/>
          </w:tcPr>
          <w:p w:rsidR="00625F8B" w:rsidRPr="00820F6F" w:rsidRDefault="00625F8B" w:rsidP="002926AD">
            <w:pPr>
              <w:pStyle w:val="Bezodstpw"/>
            </w:pPr>
            <w:r w:rsidRPr="00820F6F">
              <w:rPr>
                <w:rFonts w:cs="Calibri"/>
                <w:color w:val="000000"/>
              </w:rPr>
              <w:t>Robot ma posiadać dedykowaną skrzynkę z przegrodami do sortowania części, konstrukcja pokrywy ma umożliwiać stabilne ustawianie kilku skrzynek na sobie.</w:t>
            </w:r>
          </w:p>
        </w:tc>
      </w:tr>
      <w:tr w:rsidR="00625F8B" w:rsidRPr="00820F6F" w:rsidTr="002926AD">
        <w:tc>
          <w:tcPr>
            <w:tcW w:w="4395" w:type="dxa"/>
          </w:tcPr>
          <w:p w:rsidR="00625F8B" w:rsidRPr="00820F6F" w:rsidRDefault="00625F8B" w:rsidP="002926AD">
            <w:pPr>
              <w:pStyle w:val="Bezodstpw"/>
            </w:pPr>
            <w:r w:rsidRPr="00820F6F">
              <w:rPr>
                <w:rFonts w:cs="Calibri"/>
                <w:color w:val="000000"/>
              </w:rPr>
              <w:t>Robot ma posiadać odpowiednią ilość kabli</w:t>
            </w:r>
          </w:p>
        </w:tc>
        <w:tc>
          <w:tcPr>
            <w:tcW w:w="9604" w:type="dxa"/>
          </w:tcPr>
          <w:p w:rsidR="00625F8B" w:rsidRPr="00820F6F" w:rsidRDefault="00625F8B" w:rsidP="002926AD">
            <w:pPr>
              <w:autoSpaceDE w:val="0"/>
              <w:autoSpaceDN w:val="0"/>
              <w:adjustRightInd w:val="0"/>
              <w:rPr>
                <w:rFonts w:cs="Times New Roman"/>
                <w:color w:val="000000"/>
              </w:rPr>
            </w:pPr>
            <w:r w:rsidRPr="00820F6F">
              <w:rPr>
                <w:rFonts w:cs="Calibri"/>
                <w:color w:val="000000"/>
              </w:rPr>
              <w:t>do łączenia silników i czujników ze sterownikiem oraz kabel USB do połączenia sterownika z komputerem</w:t>
            </w:r>
          </w:p>
        </w:tc>
      </w:tr>
      <w:tr w:rsidR="00625F8B" w:rsidRPr="00820F6F" w:rsidTr="002926AD">
        <w:tc>
          <w:tcPr>
            <w:tcW w:w="4395" w:type="dxa"/>
          </w:tcPr>
          <w:p w:rsidR="00625F8B" w:rsidRPr="00820F6F" w:rsidRDefault="00625F8B" w:rsidP="002926AD">
            <w:pPr>
              <w:pStyle w:val="Bezodstpw"/>
            </w:pPr>
            <w:r w:rsidRPr="00820F6F">
              <w:rPr>
                <w:rFonts w:cs="Times New Roman"/>
                <w:color w:val="000000"/>
              </w:rPr>
              <w:t>Części konstrukcyjne:</w:t>
            </w:r>
          </w:p>
        </w:tc>
        <w:tc>
          <w:tcPr>
            <w:tcW w:w="9604" w:type="dxa"/>
          </w:tcPr>
          <w:p w:rsidR="00625F8B" w:rsidRPr="00820F6F" w:rsidRDefault="00625F8B" w:rsidP="002926AD">
            <w:pPr>
              <w:pStyle w:val="Bezodstpw"/>
            </w:pPr>
            <w:r w:rsidRPr="00820F6F">
              <w:rPr>
                <w:rFonts w:cs="Calibri"/>
                <w:color w:val="000000"/>
              </w:rPr>
              <w:t>elementy modułowe gąsienic, koła zębate, koła z oponami (minimum 2 rozmiary), zębatki, belki konstrukcyjne, elementy łączące, osie krzyżowe o różnej długości, kulkę podporową, pełniąca funkcję koła kastora</w:t>
            </w:r>
          </w:p>
        </w:tc>
      </w:tr>
      <w:tr w:rsidR="00625F8B" w:rsidRPr="00820F6F" w:rsidTr="002926AD">
        <w:tc>
          <w:tcPr>
            <w:tcW w:w="4395" w:type="dxa"/>
          </w:tcPr>
          <w:p w:rsidR="00625F8B" w:rsidRPr="00820F6F" w:rsidRDefault="00625F8B" w:rsidP="002926AD">
            <w:pPr>
              <w:pStyle w:val="Bezodstpw"/>
            </w:pPr>
            <w:r w:rsidRPr="00820F6F">
              <w:t>Dedykowane instrukcje budowy różnych typów robotów:</w:t>
            </w:r>
          </w:p>
        </w:tc>
        <w:tc>
          <w:tcPr>
            <w:tcW w:w="9604" w:type="dxa"/>
          </w:tcPr>
          <w:p w:rsidR="00625F8B" w:rsidRPr="00820F6F" w:rsidRDefault="00625F8B" w:rsidP="002926AD">
            <w:pPr>
              <w:numPr>
                <w:ilvl w:val="0"/>
                <w:numId w:val="8"/>
              </w:numPr>
              <w:autoSpaceDE w:val="0"/>
              <w:autoSpaceDN w:val="0"/>
              <w:adjustRightInd w:val="0"/>
            </w:pPr>
            <w:r w:rsidRPr="00820F6F">
              <w:t>wahadło odwrócone, robot mobilny, ramię z końcówką roboczą, model taśmy produkcyjnej</w:t>
            </w:r>
          </w:p>
        </w:tc>
      </w:tr>
      <w:tr w:rsidR="00625F8B" w:rsidRPr="00820F6F" w:rsidTr="002926AD">
        <w:tc>
          <w:tcPr>
            <w:tcW w:w="4395" w:type="dxa"/>
          </w:tcPr>
          <w:p w:rsidR="00625F8B" w:rsidRPr="00820F6F" w:rsidRDefault="00625F8B" w:rsidP="002926AD">
            <w:pPr>
              <w:pStyle w:val="Bezodstpw"/>
            </w:pPr>
            <w:r w:rsidRPr="00820F6F">
              <w:t>Ładowarka</w:t>
            </w:r>
          </w:p>
        </w:tc>
        <w:tc>
          <w:tcPr>
            <w:tcW w:w="9604" w:type="dxa"/>
          </w:tcPr>
          <w:p w:rsidR="00625F8B" w:rsidRPr="00820F6F" w:rsidRDefault="00FA7B0A" w:rsidP="002926AD">
            <w:r w:rsidRPr="00820F6F">
              <w:t>D</w:t>
            </w:r>
            <w:r w:rsidR="00625F8B" w:rsidRPr="00820F6F">
              <w:t>edykowana</w:t>
            </w:r>
            <w:r w:rsidR="008E6FE9">
              <w:t xml:space="preserve"> </w:t>
            </w:r>
            <w:r w:rsidR="00625F8B" w:rsidRPr="00820F6F">
              <w:t>ładowark</w:t>
            </w:r>
            <w:r>
              <w:t>a</w:t>
            </w:r>
            <w:r w:rsidR="00625F8B" w:rsidRPr="00820F6F">
              <w:t xml:space="preserve"> do akumulatora z zestawu bazowego</w:t>
            </w:r>
          </w:p>
          <w:p w:rsidR="00625F8B" w:rsidRPr="00820F6F" w:rsidRDefault="00625F8B" w:rsidP="002926AD">
            <w:pPr>
              <w:numPr>
                <w:ilvl w:val="0"/>
                <w:numId w:val="23"/>
              </w:numPr>
              <w:autoSpaceDE w:val="0"/>
              <w:autoSpaceDN w:val="0"/>
              <w:adjustRightInd w:val="0"/>
              <w:spacing w:after="18"/>
              <w:rPr>
                <w:rFonts w:cs="Calibri"/>
                <w:color w:val="000000"/>
              </w:rPr>
            </w:pPr>
            <w:r w:rsidRPr="00820F6F">
              <w:rPr>
                <w:rFonts w:cs="Calibri"/>
                <w:color w:val="000000"/>
              </w:rPr>
              <w:t xml:space="preserve">a) napięcie i prąd wyjścia – 10V / 700 mA prąd stały </w:t>
            </w:r>
          </w:p>
          <w:p w:rsidR="00625F8B" w:rsidRPr="00820F6F" w:rsidRDefault="00625F8B" w:rsidP="002926AD">
            <w:pPr>
              <w:numPr>
                <w:ilvl w:val="0"/>
                <w:numId w:val="23"/>
              </w:numPr>
              <w:autoSpaceDE w:val="0"/>
              <w:autoSpaceDN w:val="0"/>
              <w:adjustRightInd w:val="0"/>
              <w:spacing w:after="18"/>
              <w:rPr>
                <w:rFonts w:cs="Calibri"/>
                <w:color w:val="000000"/>
              </w:rPr>
            </w:pPr>
            <w:r w:rsidRPr="00820F6F">
              <w:rPr>
                <w:rFonts w:cs="Calibri"/>
                <w:color w:val="000000"/>
              </w:rPr>
              <w:t xml:space="preserve">b) oznaczenie polaryzacji (+/-) </w:t>
            </w:r>
          </w:p>
          <w:p w:rsidR="00625F8B" w:rsidRPr="00820F6F" w:rsidRDefault="00625F8B" w:rsidP="002926AD">
            <w:pPr>
              <w:numPr>
                <w:ilvl w:val="0"/>
                <w:numId w:val="23"/>
              </w:numPr>
              <w:autoSpaceDE w:val="0"/>
              <w:autoSpaceDN w:val="0"/>
              <w:adjustRightInd w:val="0"/>
              <w:spacing w:after="18"/>
              <w:rPr>
                <w:rFonts w:cs="Calibri"/>
                <w:color w:val="000000"/>
              </w:rPr>
            </w:pPr>
            <w:r w:rsidRPr="00820F6F">
              <w:rPr>
                <w:rFonts w:cs="Calibri"/>
                <w:color w:val="000000"/>
              </w:rPr>
              <w:t xml:space="preserve">c) oznaczenie klasy IP: IP40 </w:t>
            </w:r>
          </w:p>
          <w:p w:rsidR="00625F8B" w:rsidRPr="00820F6F" w:rsidRDefault="00625F8B" w:rsidP="002926AD">
            <w:pPr>
              <w:numPr>
                <w:ilvl w:val="0"/>
                <w:numId w:val="23"/>
              </w:numPr>
              <w:autoSpaceDE w:val="0"/>
              <w:autoSpaceDN w:val="0"/>
              <w:adjustRightInd w:val="0"/>
              <w:rPr>
                <w:rFonts w:cs="Calibri"/>
                <w:color w:val="000000"/>
              </w:rPr>
            </w:pPr>
            <w:r w:rsidRPr="00820F6F">
              <w:rPr>
                <w:rFonts w:cs="Calibri"/>
                <w:color w:val="000000"/>
              </w:rPr>
              <w:t xml:space="preserve">d) oznaczenie CE </w:t>
            </w:r>
          </w:p>
        </w:tc>
      </w:tr>
      <w:tr w:rsidR="00625F8B" w:rsidRPr="00820F6F" w:rsidTr="002926AD">
        <w:tc>
          <w:tcPr>
            <w:tcW w:w="4395" w:type="dxa"/>
          </w:tcPr>
          <w:p w:rsidR="00625F8B" w:rsidRPr="00820F6F" w:rsidRDefault="00625F8B" w:rsidP="002926AD">
            <w:pPr>
              <w:pStyle w:val="Bezodstpw"/>
            </w:pPr>
            <w:r w:rsidRPr="00820F6F">
              <w:t>Gwarancja min. 24 miesiące</w:t>
            </w:r>
          </w:p>
        </w:tc>
        <w:tc>
          <w:tcPr>
            <w:tcW w:w="9604" w:type="dxa"/>
          </w:tcPr>
          <w:p w:rsidR="00625F8B" w:rsidRPr="00820F6F" w:rsidRDefault="00625F8B" w:rsidP="002926AD">
            <w:pPr>
              <w:pStyle w:val="Bezodstpw"/>
            </w:pPr>
            <w:r w:rsidRPr="00820F6F">
              <w:t>min. 24 miesiące</w:t>
            </w:r>
          </w:p>
        </w:tc>
      </w:tr>
    </w:tbl>
    <w:p w:rsidR="00625F8B" w:rsidRPr="00820F6F" w:rsidRDefault="00625F8B" w:rsidP="00FA7B0A">
      <w:pPr>
        <w:pStyle w:val="Bezodstpw"/>
        <w:rPr>
          <w:b/>
          <w:bCs/>
        </w:rPr>
      </w:pPr>
    </w:p>
    <w:sectPr w:rsidR="00625F8B" w:rsidRPr="00820F6F" w:rsidSect="0095070F">
      <w:headerReference w:type="default" r:id="rId11"/>
      <w:pgSz w:w="16838" w:h="11906" w:orient="landscape"/>
      <w:pgMar w:top="1276" w:right="1417" w:bottom="426"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BF" w:rsidRDefault="005769BF" w:rsidP="00500B82">
      <w:pPr>
        <w:spacing w:after="0" w:line="240" w:lineRule="auto"/>
      </w:pPr>
      <w:r>
        <w:separator/>
      </w:r>
    </w:p>
  </w:endnote>
  <w:endnote w:type="continuationSeparator" w:id="0">
    <w:p w:rsidR="005769BF" w:rsidRDefault="005769BF" w:rsidP="00500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BF" w:rsidRDefault="005769BF" w:rsidP="00500B82">
      <w:pPr>
        <w:spacing w:after="0" w:line="240" w:lineRule="auto"/>
      </w:pPr>
      <w:r>
        <w:separator/>
      </w:r>
    </w:p>
  </w:footnote>
  <w:footnote w:type="continuationSeparator" w:id="0">
    <w:p w:rsidR="005769BF" w:rsidRDefault="005769BF" w:rsidP="00500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F6" w:rsidRDefault="00F574F6" w:rsidP="00584CE2">
    <w:pPr>
      <w:pStyle w:val="Nagwek2"/>
      <w:jc w:val="both"/>
      <w:rPr>
        <w:rFonts w:ascii="Arial" w:hAnsi="Arial" w:cs="Arial"/>
        <w:color w:val="auto"/>
        <w:sz w:val="20"/>
      </w:rPr>
    </w:pPr>
  </w:p>
  <w:p w:rsidR="00F574F6" w:rsidRDefault="00F574F6" w:rsidP="00C4717B">
    <w:pPr>
      <w:pStyle w:val="Nagwek2"/>
      <w:jc w:val="center"/>
      <w:rPr>
        <w:rFonts w:ascii="Arial" w:hAnsi="Arial" w:cs="Arial"/>
        <w:color w:val="auto"/>
        <w:sz w:val="20"/>
      </w:rPr>
    </w:pPr>
    <w:r w:rsidRPr="00B570EC">
      <w:rPr>
        <w:noProof/>
        <w:lang w:eastAsia="pl-PL"/>
      </w:rPr>
      <w:drawing>
        <wp:inline distT="0" distB="0" distL="0" distR="0">
          <wp:extent cx="6785613" cy="636105"/>
          <wp:effectExtent l="19050" t="0" r="0" b="0"/>
          <wp:docPr id="1" name="Obraz 1" descr="https://www.funduszedlamazowsza.eu/wp-content/uploads/2018/01/zestawienie-poziome-znakow-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s://www.funduszedlamazowsza.eu/wp-content/uploads/2018/01/zestawienie-poziome-znakow-efs-1024x96.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85028" cy="636050"/>
                  </a:xfrm>
                  <a:prstGeom prst="rect">
                    <a:avLst/>
                  </a:prstGeom>
                  <a:noFill/>
                  <a:ln>
                    <a:noFill/>
                  </a:ln>
                </pic:spPr>
              </pic:pic>
            </a:graphicData>
          </a:graphic>
        </wp:inline>
      </w:drawing>
    </w:r>
  </w:p>
  <w:p w:rsidR="008E6FE9" w:rsidRPr="008E6FE9" w:rsidRDefault="008E6FE9" w:rsidP="008E6FE9">
    <w:pPr>
      <w:keepNext/>
      <w:keepLines/>
      <w:spacing w:before="40" w:after="0"/>
      <w:jc w:val="center"/>
      <w:outlineLvl w:val="1"/>
      <w:rPr>
        <w:rFonts w:asciiTheme="majorHAnsi" w:eastAsiaTheme="majorEastAsia" w:hAnsiTheme="majorHAnsi" w:cstheme="majorBidi"/>
        <w:i/>
        <w:color w:val="2F5496" w:themeColor="accent1" w:themeShade="BF"/>
        <w:sz w:val="26"/>
        <w:szCs w:val="26"/>
      </w:rPr>
    </w:pPr>
    <w:r w:rsidRPr="008E6FE9">
      <w:rPr>
        <w:rFonts w:ascii="Times New Roman" w:eastAsiaTheme="majorEastAsia" w:hAnsi="Times New Roman" w:cstheme="majorBidi"/>
        <w:i/>
        <w:sz w:val="26"/>
        <w:szCs w:val="26"/>
      </w:rPr>
      <w:t>Zakup, dostawa i montaż wyposażenia pracowni szkolnych oraz pomocy edukacyjnych w gminie Dąbrówka w ramach projektu pn.:</w:t>
    </w:r>
    <w:r w:rsidRPr="008E6FE9">
      <w:rPr>
        <w:rFonts w:ascii="Times New Roman" w:eastAsiaTheme="majorEastAsia" w:hAnsi="Times New Roman" w:cstheme="majorBidi"/>
        <w:sz w:val="26"/>
        <w:szCs w:val="26"/>
      </w:rPr>
      <w:t xml:space="preserve"> </w:t>
    </w:r>
    <w:r w:rsidRPr="008E6FE9">
      <w:rPr>
        <w:rFonts w:ascii="Times New Roman" w:eastAsia="Calibri" w:hAnsi="Times New Roman" w:cstheme="majorBidi"/>
        <w:i/>
        <w:color w:val="000000"/>
        <w:sz w:val="26"/>
        <w:szCs w:val="26"/>
      </w:rPr>
      <w:t>„Rozwój kompetencji i umiejętności paszportem do lepszej przyszłości”</w:t>
    </w:r>
    <w:r w:rsidRPr="008E6FE9">
      <w:rPr>
        <w:rFonts w:ascii="Times New Roman" w:eastAsiaTheme="majorEastAsia" w:hAnsi="Times New Roman" w:cstheme="majorBidi"/>
        <w:i/>
        <w:color w:val="000000"/>
        <w:sz w:val="26"/>
        <w:szCs w:val="2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75784"/>
    <w:multiLevelType w:val="hybridMultilevel"/>
    <w:tmpl w:val="50406E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D4180A"/>
    <w:multiLevelType w:val="hybridMultilevel"/>
    <w:tmpl w:val="72810B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6F285A"/>
    <w:multiLevelType w:val="hybridMultilevel"/>
    <w:tmpl w:val="3410B8CC"/>
    <w:lvl w:ilvl="0" w:tplc="2FAC25BE">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F3246"/>
    <w:multiLevelType w:val="hybridMultilevel"/>
    <w:tmpl w:val="39B406B6"/>
    <w:lvl w:ilvl="0" w:tplc="F36AEBC2">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E24B3C"/>
    <w:multiLevelType w:val="multilevel"/>
    <w:tmpl w:val="1AD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D55E7F"/>
    <w:multiLevelType w:val="hybridMultilevel"/>
    <w:tmpl w:val="E888298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A63B5E"/>
    <w:multiLevelType w:val="hybridMultilevel"/>
    <w:tmpl w:val="D086927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0D2D870"/>
    <w:multiLevelType w:val="hybridMultilevel"/>
    <w:tmpl w:val="A8D26C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1602534"/>
    <w:multiLevelType w:val="hybridMultilevel"/>
    <w:tmpl w:val="7A8CCCEC"/>
    <w:lvl w:ilvl="0" w:tplc="9168EB60">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5411FC"/>
    <w:multiLevelType w:val="hybridMultilevel"/>
    <w:tmpl w:val="E236E1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D5C5305"/>
    <w:multiLevelType w:val="hybridMultilevel"/>
    <w:tmpl w:val="97C4E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5C1C44"/>
    <w:multiLevelType w:val="multilevel"/>
    <w:tmpl w:val="1EB6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F35D3"/>
    <w:multiLevelType w:val="hybridMultilevel"/>
    <w:tmpl w:val="139EA3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A8E25BC"/>
    <w:multiLevelType w:val="hybridMultilevel"/>
    <w:tmpl w:val="BED0B9C6"/>
    <w:lvl w:ilvl="0" w:tplc="2624A7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60A1A6"/>
    <w:multiLevelType w:val="hybridMultilevel"/>
    <w:tmpl w:val="F4CC39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84E13C2"/>
    <w:multiLevelType w:val="hybridMultilevel"/>
    <w:tmpl w:val="97C4E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782BB1"/>
    <w:multiLevelType w:val="hybridMultilevel"/>
    <w:tmpl w:val="9F002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2C22B7"/>
    <w:multiLevelType w:val="multilevel"/>
    <w:tmpl w:val="1786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81407E"/>
    <w:multiLevelType w:val="multilevel"/>
    <w:tmpl w:val="DC1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652EC6"/>
    <w:multiLevelType w:val="multilevel"/>
    <w:tmpl w:val="35C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94735"/>
    <w:multiLevelType w:val="hybridMultilevel"/>
    <w:tmpl w:val="AB94DB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6E130C26"/>
    <w:multiLevelType w:val="hybridMultilevel"/>
    <w:tmpl w:val="386CF94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294FAF"/>
    <w:multiLevelType w:val="hybridMultilevel"/>
    <w:tmpl w:val="C8D63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E11B69"/>
    <w:multiLevelType w:val="hybridMultilevel"/>
    <w:tmpl w:val="49CEE84A"/>
    <w:lvl w:ilvl="0" w:tplc="55DEBA6C">
      <w:start w:val="8"/>
      <w:numFmt w:val="decimal"/>
      <w:lvlText w:val="%1."/>
      <w:lvlJc w:val="left"/>
      <w:pPr>
        <w:ind w:left="720" w:hanging="360"/>
      </w:pPr>
      <w:rPr>
        <w:rFonts w:cs="Arial C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37273F"/>
    <w:multiLevelType w:val="hybridMultilevel"/>
    <w:tmpl w:val="E888298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3"/>
  </w:num>
  <w:num w:numId="3">
    <w:abstractNumId w:val="24"/>
  </w:num>
  <w:num w:numId="4">
    <w:abstractNumId w:val="8"/>
  </w:num>
  <w:num w:numId="5">
    <w:abstractNumId w:val="5"/>
  </w:num>
  <w:num w:numId="6">
    <w:abstractNumId w:val="14"/>
  </w:num>
  <w:num w:numId="7">
    <w:abstractNumId w:val="6"/>
  </w:num>
  <w:num w:numId="8">
    <w:abstractNumId w:val="12"/>
  </w:num>
  <w:num w:numId="9">
    <w:abstractNumId w:val="0"/>
  </w:num>
  <w:num w:numId="10">
    <w:abstractNumId w:val="9"/>
  </w:num>
  <w:num w:numId="11">
    <w:abstractNumId w:val="20"/>
  </w:num>
  <w:num w:numId="12">
    <w:abstractNumId w:val="11"/>
  </w:num>
  <w:num w:numId="13">
    <w:abstractNumId w:val="19"/>
  </w:num>
  <w:num w:numId="14">
    <w:abstractNumId w:val="18"/>
  </w:num>
  <w:num w:numId="15">
    <w:abstractNumId w:val="16"/>
  </w:num>
  <w:num w:numId="16">
    <w:abstractNumId w:val="17"/>
  </w:num>
  <w:num w:numId="17">
    <w:abstractNumId w:val="4"/>
  </w:num>
  <w:num w:numId="18">
    <w:abstractNumId w:val="15"/>
  </w:num>
  <w:num w:numId="19">
    <w:abstractNumId w:val="2"/>
  </w:num>
  <w:num w:numId="20">
    <w:abstractNumId w:val="13"/>
  </w:num>
  <w:num w:numId="21">
    <w:abstractNumId w:val="21"/>
  </w:num>
  <w:num w:numId="22">
    <w:abstractNumId w:val="1"/>
  </w:num>
  <w:num w:numId="23">
    <w:abstractNumId w:val="7"/>
  </w:num>
  <w:num w:numId="24">
    <w:abstractNumId w:val="22"/>
  </w:num>
  <w:num w:numId="2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142446"/>
    <w:rsid w:val="0000003A"/>
    <w:rsid w:val="00011E6E"/>
    <w:rsid w:val="00012187"/>
    <w:rsid w:val="000154B0"/>
    <w:rsid w:val="00020A1C"/>
    <w:rsid w:val="00022626"/>
    <w:rsid w:val="000253CB"/>
    <w:rsid w:val="00033F9E"/>
    <w:rsid w:val="000428E7"/>
    <w:rsid w:val="000442DD"/>
    <w:rsid w:val="00054E2A"/>
    <w:rsid w:val="000563DF"/>
    <w:rsid w:val="00063A0B"/>
    <w:rsid w:val="000661FC"/>
    <w:rsid w:val="00074C23"/>
    <w:rsid w:val="00084E72"/>
    <w:rsid w:val="00087359"/>
    <w:rsid w:val="00092B1B"/>
    <w:rsid w:val="000A0A92"/>
    <w:rsid w:val="000B345F"/>
    <w:rsid w:val="000C472E"/>
    <w:rsid w:val="000D2557"/>
    <w:rsid w:val="000D4087"/>
    <w:rsid w:val="000D557E"/>
    <w:rsid w:val="000E3891"/>
    <w:rsid w:val="000F109A"/>
    <w:rsid w:val="00102394"/>
    <w:rsid w:val="00103979"/>
    <w:rsid w:val="001041CE"/>
    <w:rsid w:val="001060FF"/>
    <w:rsid w:val="00106DBE"/>
    <w:rsid w:val="00107FAA"/>
    <w:rsid w:val="00116DA5"/>
    <w:rsid w:val="00127944"/>
    <w:rsid w:val="00130DFB"/>
    <w:rsid w:val="00131930"/>
    <w:rsid w:val="00142446"/>
    <w:rsid w:val="00144AD6"/>
    <w:rsid w:val="001469FB"/>
    <w:rsid w:val="00151D9A"/>
    <w:rsid w:val="0015401F"/>
    <w:rsid w:val="00157151"/>
    <w:rsid w:val="00157A9A"/>
    <w:rsid w:val="0016006A"/>
    <w:rsid w:val="00161C62"/>
    <w:rsid w:val="0016384D"/>
    <w:rsid w:val="00175527"/>
    <w:rsid w:val="0017757A"/>
    <w:rsid w:val="001816E6"/>
    <w:rsid w:val="0018438B"/>
    <w:rsid w:val="00185FE4"/>
    <w:rsid w:val="00193370"/>
    <w:rsid w:val="001A20CA"/>
    <w:rsid w:val="001A43C8"/>
    <w:rsid w:val="001A5F4D"/>
    <w:rsid w:val="001B41B0"/>
    <w:rsid w:val="001B68BA"/>
    <w:rsid w:val="001B6DB7"/>
    <w:rsid w:val="001B74F7"/>
    <w:rsid w:val="001C02E3"/>
    <w:rsid w:val="001C2E5A"/>
    <w:rsid w:val="001C3196"/>
    <w:rsid w:val="001D0FC4"/>
    <w:rsid w:val="001D4653"/>
    <w:rsid w:val="001D5CF2"/>
    <w:rsid w:val="001E4168"/>
    <w:rsid w:val="001F2503"/>
    <w:rsid w:val="001F45F2"/>
    <w:rsid w:val="001F62D8"/>
    <w:rsid w:val="00206A31"/>
    <w:rsid w:val="00211D8F"/>
    <w:rsid w:val="00216779"/>
    <w:rsid w:val="00220AC7"/>
    <w:rsid w:val="00220F3B"/>
    <w:rsid w:val="0022131C"/>
    <w:rsid w:val="0022237B"/>
    <w:rsid w:val="00224EF2"/>
    <w:rsid w:val="00232D02"/>
    <w:rsid w:val="002340D5"/>
    <w:rsid w:val="002356BE"/>
    <w:rsid w:val="00240355"/>
    <w:rsid w:val="00241253"/>
    <w:rsid w:val="00245E34"/>
    <w:rsid w:val="00254C02"/>
    <w:rsid w:val="002576CB"/>
    <w:rsid w:val="00260850"/>
    <w:rsid w:val="002628DF"/>
    <w:rsid w:val="00262B32"/>
    <w:rsid w:val="00265E27"/>
    <w:rsid w:val="002662F2"/>
    <w:rsid w:val="00276E29"/>
    <w:rsid w:val="00277898"/>
    <w:rsid w:val="0028580A"/>
    <w:rsid w:val="00287965"/>
    <w:rsid w:val="00290C4D"/>
    <w:rsid w:val="00290DF0"/>
    <w:rsid w:val="002926AD"/>
    <w:rsid w:val="002930EC"/>
    <w:rsid w:val="00295B93"/>
    <w:rsid w:val="002B045A"/>
    <w:rsid w:val="002B1630"/>
    <w:rsid w:val="002D1D7F"/>
    <w:rsid w:val="002D3865"/>
    <w:rsid w:val="002D3D2E"/>
    <w:rsid w:val="002E7810"/>
    <w:rsid w:val="002F1028"/>
    <w:rsid w:val="002F25E1"/>
    <w:rsid w:val="002F26F5"/>
    <w:rsid w:val="00302B30"/>
    <w:rsid w:val="00304A12"/>
    <w:rsid w:val="0031125C"/>
    <w:rsid w:val="00326ADE"/>
    <w:rsid w:val="003337C7"/>
    <w:rsid w:val="00335066"/>
    <w:rsid w:val="00344C56"/>
    <w:rsid w:val="003453CF"/>
    <w:rsid w:val="00350C4A"/>
    <w:rsid w:val="0035152D"/>
    <w:rsid w:val="00354505"/>
    <w:rsid w:val="00354B0A"/>
    <w:rsid w:val="00355733"/>
    <w:rsid w:val="00362527"/>
    <w:rsid w:val="003674F1"/>
    <w:rsid w:val="00367C73"/>
    <w:rsid w:val="00372A88"/>
    <w:rsid w:val="00373BBD"/>
    <w:rsid w:val="003804C7"/>
    <w:rsid w:val="00380BFB"/>
    <w:rsid w:val="00382D3A"/>
    <w:rsid w:val="00383A74"/>
    <w:rsid w:val="003868EE"/>
    <w:rsid w:val="0039028D"/>
    <w:rsid w:val="003931D3"/>
    <w:rsid w:val="003A044E"/>
    <w:rsid w:val="003A6645"/>
    <w:rsid w:val="003B0887"/>
    <w:rsid w:val="003B1B89"/>
    <w:rsid w:val="003B2F7E"/>
    <w:rsid w:val="003C0334"/>
    <w:rsid w:val="003C056D"/>
    <w:rsid w:val="003C0AA5"/>
    <w:rsid w:val="003C2D7A"/>
    <w:rsid w:val="003C3518"/>
    <w:rsid w:val="003D0F2E"/>
    <w:rsid w:val="003D6C74"/>
    <w:rsid w:val="003E2CA5"/>
    <w:rsid w:val="003E497A"/>
    <w:rsid w:val="003F4F29"/>
    <w:rsid w:val="003F5AE1"/>
    <w:rsid w:val="00400F85"/>
    <w:rsid w:val="00411CDF"/>
    <w:rsid w:val="00415ABF"/>
    <w:rsid w:val="00416E5C"/>
    <w:rsid w:val="004327DF"/>
    <w:rsid w:val="00441FD0"/>
    <w:rsid w:val="004445ED"/>
    <w:rsid w:val="004515E6"/>
    <w:rsid w:val="004537DF"/>
    <w:rsid w:val="00454E35"/>
    <w:rsid w:val="0045510E"/>
    <w:rsid w:val="0045512C"/>
    <w:rsid w:val="00460C04"/>
    <w:rsid w:val="00462EA6"/>
    <w:rsid w:val="00472E79"/>
    <w:rsid w:val="00473CC6"/>
    <w:rsid w:val="00477C9B"/>
    <w:rsid w:val="0048009A"/>
    <w:rsid w:val="00480316"/>
    <w:rsid w:val="00481E3B"/>
    <w:rsid w:val="00493D11"/>
    <w:rsid w:val="00496DCB"/>
    <w:rsid w:val="00496EE0"/>
    <w:rsid w:val="004A3A8B"/>
    <w:rsid w:val="004A68B8"/>
    <w:rsid w:val="004B0850"/>
    <w:rsid w:val="004B34AB"/>
    <w:rsid w:val="004C152B"/>
    <w:rsid w:val="004C5BEF"/>
    <w:rsid w:val="004C683C"/>
    <w:rsid w:val="004D06C4"/>
    <w:rsid w:val="004D2009"/>
    <w:rsid w:val="004E1DD7"/>
    <w:rsid w:val="004E2FBD"/>
    <w:rsid w:val="004E5F12"/>
    <w:rsid w:val="004E73CA"/>
    <w:rsid w:val="004F01A7"/>
    <w:rsid w:val="004F76E9"/>
    <w:rsid w:val="00500B82"/>
    <w:rsid w:val="00505D8C"/>
    <w:rsid w:val="0050648F"/>
    <w:rsid w:val="005074E8"/>
    <w:rsid w:val="00507AFF"/>
    <w:rsid w:val="00513862"/>
    <w:rsid w:val="00514289"/>
    <w:rsid w:val="00515E39"/>
    <w:rsid w:val="00516D16"/>
    <w:rsid w:val="00523BB2"/>
    <w:rsid w:val="005314EC"/>
    <w:rsid w:val="0053683A"/>
    <w:rsid w:val="00536CF3"/>
    <w:rsid w:val="0054465F"/>
    <w:rsid w:val="0054633D"/>
    <w:rsid w:val="00557CCA"/>
    <w:rsid w:val="00561FC8"/>
    <w:rsid w:val="005723FE"/>
    <w:rsid w:val="005769BF"/>
    <w:rsid w:val="00580977"/>
    <w:rsid w:val="00583F0D"/>
    <w:rsid w:val="00584CE2"/>
    <w:rsid w:val="00585D50"/>
    <w:rsid w:val="005867C5"/>
    <w:rsid w:val="00587441"/>
    <w:rsid w:val="00587725"/>
    <w:rsid w:val="00590BC2"/>
    <w:rsid w:val="005A13A1"/>
    <w:rsid w:val="005A1A5F"/>
    <w:rsid w:val="005A4819"/>
    <w:rsid w:val="005A524A"/>
    <w:rsid w:val="005B1CA7"/>
    <w:rsid w:val="005C3814"/>
    <w:rsid w:val="005D65C2"/>
    <w:rsid w:val="005E080A"/>
    <w:rsid w:val="005E31FB"/>
    <w:rsid w:val="005E7E14"/>
    <w:rsid w:val="005F02FE"/>
    <w:rsid w:val="005F26F4"/>
    <w:rsid w:val="00615271"/>
    <w:rsid w:val="00625F8B"/>
    <w:rsid w:val="00630D33"/>
    <w:rsid w:val="00635938"/>
    <w:rsid w:val="00641B89"/>
    <w:rsid w:val="00647454"/>
    <w:rsid w:val="00654B22"/>
    <w:rsid w:val="006558F6"/>
    <w:rsid w:val="006565D0"/>
    <w:rsid w:val="00661D18"/>
    <w:rsid w:val="00665100"/>
    <w:rsid w:val="00672858"/>
    <w:rsid w:val="00677A04"/>
    <w:rsid w:val="006857D1"/>
    <w:rsid w:val="006863F6"/>
    <w:rsid w:val="00687B33"/>
    <w:rsid w:val="00693956"/>
    <w:rsid w:val="00694654"/>
    <w:rsid w:val="00694E12"/>
    <w:rsid w:val="00696228"/>
    <w:rsid w:val="00696877"/>
    <w:rsid w:val="00697501"/>
    <w:rsid w:val="006A1D49"/>
    <w:rsid w:val="006A29EB"/>
    <w:rsid w:val="006A7599"/>
    <w:rsid w:val="006C2BB5"/>
    <w:rsid w:val="006F092C"/>
    <w:rsid w:val="006F50AD"/>
    <w:rsid w:val="006F5E6D"/>
    <w:rsid w:val="007024D5"/>
    <w:rsid w:val="007032F2"/>
    <w:rsid w:val="00705FB9"/>
    <w:rsid w:val="0071333E"/>
    <w:rsid w:val="007144FD"/>
    <w:rsid w:val="00721B39"/>
    <w:rsid w:val="00727DBA"/>
    <w:rsid w:val="0073240B"/>
    <w:rsid w:val="00734B23"/>
    <w:rsid w:val="00735CAA"/>
    <w:rsid w:val="0073721F"/>
    <w:rsid w:val="00737DBA"/>
    <w:rsid w:val="00741898"/>
    <w:rsid w:val="00750CB6"/>
    <w:rsid w:val="00752B62"/>
    <w:rsid w:val="00755515"/>
    <w:rsid w:val="00760157"/>
    <w:rsid w:val="00760310"/>
    <w:rsid w:val="007612AC"/>
    <w:rsid w:val="00766044"/>
    <w:rsid w:val="00774A81"/>
    <w:rsid w:val="00784141"/>
    <w:rsid w:val="00787665"/>
    <w:rsid w:val="0078768C"/>
    <w:rsid w:val="00787EBD"/>
    <w:rsid w:val="0079134E"/>
    <w:rsid w:val="007C4F19"/>
    <w:rsid w:val="007D02BE"/>
    <w:rsid w:val="007D1FD7"/>
    <w:rsid w:val="007D24A0"/>
    <w:rsid w:val="007D5ECC"/>
    <w:rsid w:val="007D76EC"/>
    <w:rsid w:val="007E0765"/>
    <w:rsid w:val="007E309A"/>
    <w:rsid w:val="007E56A4"/>
    <w:rsid w:val="007E6E8C"/>
    <w:rsid w:val="007E7F0D"/>
    <w:rsid w:val="007F09C8"/>
    <w:rsid w:val="0080077A"/>
    <w:rsid w:val="00803B32"/>
    <w:rsid w:val="008126C7"/>
    <w:rsid w:val="00813179"/>
    <w:rsid w:val="0082751D"/>
    <w:rsid w:val="00832296"/>
    <w:rsid w:val="0083273F"/>
    <w:rsid w:val="00836F10"/>
    <w:rsid w:val="00840ADA"/>
    <w:rsid w:val="00840CB0"/>
    <w:rsid w:val="0084161D"/>
    <w:rsid w:val="00845493"/>
    <w:rsid w:val="00845BC2"/>
    <w:rsid w:val="008524B3"/>
    <w:rsid w:val="00852B25"/>
    <w:rsid w:val="0085578B"/>
    <w:rsid w:val="00856C25"/>
    <w:rsid w:val="008600E8"/>
    <w:rsid w:val="00862C23"/>
    <w:rsid w:val="008632AC"/>
    <w:rsid w:val="008642BC"/>
    <w:rsid w:val="00877E44"/>
    <w:rsid w:val="008811D7"/>
    <w:rsid w:val="00883A6A"/>
    <w:rsid w:val="0088404A"/>
    <w:rsid w:val="0089374F"/>
    <w:rsid w:val="008A48FF"/>
    <w:rsid w:val="008A6D42"/>
    <w:rsid w:val="008C26F6"/>
    <w:rsid w:val="008C6AD1"/>
    <w:rsid w:val="008C7B16"/>
    <w:rsid w:val="008D66EC"/>
    <w:rsid w:val="008E5982"/>
    <w:rsid w:val="008E6FE9"/>
    <w:rsid w:val="008E71F8"/>
    <w:rsid w:val="008E74E3"/>
    <w:rsid w:val="008F3930"/>
    <w:rsid w:val="00902777"/>
    <w:rsid w:val="009078D0"/>
    <w:rsid w:val="00910AA0"/>
    <w:rsid w:val="009119B5"/>
    <w:rsid w:val="009203EC"/>
    <w:rsid w:val="00921BC5"/>
    <w:rsid w:val="00923C3D"/>
    <w:rsid w:val="0092566F"/>
    <w:rsid w:val="00925A90"/>
    <w:rsid w:val="009407BB"/>
    <w:rsid w:val="0095070F"/>
    <w:rsid w:val="0095263B"/>
    <w:rsid w:val="009549DB"/>
    <w:rsid w:val="00962CE4"/>
    <w:rsid w:val="00962E76"/>
    <w:rsid w:val="00966C90"/>
    <w:rsid w:val="00975811"/>
    <w:rsid w:val="009801DD"/>
    <w:rsid w:val="00981A0A"/>
    <w:rsid w:val="00981A29"/>
    <w:rsid w:val="009826BB"/>
    <w:rsid w:val="009846DF"/>
    <w:rsid w:val="0098597E"/>
    <w:rsid w:val="0098677A"/>
    <w:rsid w:val="00987B52"/>
    <w:rsid w:val="00987F1D"/>
    <w:rsid w:val="009A1187"/>
    <w:rsid w:val="009A4949"/>
    <w:rsid w:val="009A4DB7"/>
    <w:rsid w:val="009A68A0"/>
    <w:rsid w:val="009A6F9A"/>
    <w:rsid w:val="009B25BE"/>
    <w:rsid w:val="009B265D"/>
    <w:rsid w:val="009B5271"/>
    <w:rsid w:val="009C28D6"/>
    <w:rsid w:val="009C59D3"/>
    <w:rsid w:val="009D1951"/>
    <w:rsid w:val="009D5BA3"/>
    <w:rsid w:val="009E195A"/>
    <w:rsid w:val="009E5FF5"/>
    <w:rsid w:val="009E702C"/>
    <w:rsid w:val="009F0166"/>
    <w:rsid w:val="009F158D"/>
    <w:rsid w:val="00A033B7"/>
    <w:rsid w:val="00A03D68"/>
    <w:rsid w:val="00A14DD6"/>
    <w:rsid w:val="00A214B7"/>
    <w:rsid w:val="00A21947"/>
    <w:rsid w:val="00A22BB5"/>
    <w:rsid w:val="00A30039"/>
    <w:rsid w:val="00A32D75"/>
    <w:rsid w:val="00A366E0"/>
    <w:rsid w:val="00A3700E"/>
    <w:rsid w:val="00A409BF"/>
    <w:rsid w:val="00A4230E"/>
    <w:rsid w:val="00A42C0C"/>
    <w:rsid w:val="00A512AD"/>
    <w:rsid w:val="00A52C2A"/>
    <w:rsid w:val="00A53D22"/>
    <w:rsid w:val="00A55C0C"/>
    <w:rsid w:val="00A578D0"/>
    <w:rsid w:val="00A60A25"/>
    <w:rsid w:val="00A65976"/>
    <w:rsid w:val="00A840CB"/>
    <w:rsid w:val="00A93A6B"/>
    <w:rsid w:val="00A970CF"/>
    <w:rsid w:val="00AB0197"/>
    <w:rsid w:val="00AB1B11"/>
    <w:rsid w:val="00AB3EE8"/>
    <w:rsid w:val="00AB46C2"/>
    <w:rsid w:val="00AB5601"/>
    <w:rsid w:val="00AB7212"/>
    <w:rsid w:val="00AC1B94"/>
    <w:rsid w:val="00AC5615"/>
    <w:rsid w:val="00AD7369"/>
    <w:rsid w:val="00AE3305"/>
    <w:rsid w:val="00AF0FD1"/>
    <w:rsid w:val="00AF3612"/>
    <w:rsid w:val="00AF57A3"/>
    <w:rsid w:val="00AF6B88"/>
    <w:rsid w:val="00B012F9"/>
    <w:rsid w:val="00B13B19"/>
    <w:rsid w:val="00B14B23"/>
    <w:rsid w:val="00B16226"/>
    <w:rsid w:val="00B1798D"/>
    <w:rsid w:val="00B17CAC"/>
    <w:rsid w:val="00B24C3F"/>
    <w:rsid w:val="00B27AF8"/>
    <w:rsid w:val="00B3322F"/>
    <w:rsid w:val="00B36A0B"/>
    <w:rsid w:val="00B41E9D"/>
    <w:rsid w:val="00B425D2"/>
    <w:rsid w:val="00B43C3B"/>
    <w:rsid w:val="00B52BC0"/>
    <w:rsid w:val="00B54027"/>
    <w:rsid w:val="00B60C5D"/>
    <w:rsid w:val="00B658CA"/>
    <w:rsid w:val="00B704BB"/>
    <w:rsid w:val="00B81AF4"/>
    <w:rsid w:val="00B82025"/>
    <w:rsid w:val="00B83A9D"/>
    <w:rsid w:val="00B95B61"/>
    <w:rsid w:val="00BA0107"/>
    <w:rsid w:val="00BA377F"/>
    <w:rsid w:val="00BA4FEF"/>
    <w:rsid w:val="00BB23B3"/>
    <w:rsid w:val="00BB24EE"/>
    <w:rsid w:val="00BB5095"/>
    <w:rsid w:val="00BB50D3"/>
    <w:rsid w:val="00BC1BAA"/>
    <w:rsid w:val="00BC3395"/>
    <w:rsid w:val="00BC52BE"/>
    <w:rsid w:val="00BD28F0"/>
    <w:rsid w:val="00BD7B34"/>
    <w:rsid w:val="00BE0CB5"/>
    <w:rsid w:val="00BE1DAC"/>
    <w:rsid w:val="00BE267A"/>
    <w:rsid w:val="00BE680F"/>
    <w:rsid w:val="00BF01B7"/>
    <w:rsid w:val="00BF0DEC"/>
    <w:rsid w:val="00BF70DB"/>
    <w:rsid w:val="00C00EA5"/>
    <w:rsid w:val="00C03A5B"/>
    <w:rsid w:val="00C12767"/>
    <w:rsid w:val="00C14F8A"/>
    <w:rsid w:val="00C1545C"/>
    <w:rsid w:val="00C1572E"/>
    <w:rsid w:val="00C215F2"/>
    <w:rsid w:val="00C32D08"/>
    <w:rsid w:val="00C45694"/>
    <w:rsid w:val="00C4673E"/>
    <w:rsid w:val="00C46EE7"/>
    <w:rsid w:val="00C4717B"/>
    <w:rsid w:val="00C47393"/>
    <w:rsid w:val="00C52422"/>
    <w:rsid w:val="00C604F2"/>
    <w:rsid w:val="00C65C81"/>
    <w:rsid w:val="00C6760A"/>
    <w:rsid w:val="00C721A9"/>
    <w:rsid w:val="00C7281F"/>
    <w:rsid w:val="00C72924"/>
    <w:rsid w:val="00C73E8B"/>
    <w:rsid w:val="00C74659"/>
    <w:rsid w:val="00C75393"/>
    <w:rsid w:val="00C82F5A"/>
    <w:rsid w:val="00C94B71"/>
    <w:rsid w:val="00C96733"/>
    <w:rsid w:val="00CA3363"/>
    <w:rsid w:val="00CA3FD2"/>
    <w:rsid w:val="00CA6829"/>
    <w:rsid w:val="00CB3A0D"/>
    <w:rsid w:val="00CB5ABA"/>
    <w:rsid w:val="00CC2A75"/>
    <w:rsid w:val="00CC69F6"/>
    <w:rsid w:val="00CC7617"/>
    <w:rsid w:val="00CD354F"/>
    <w:rsid w:val="00CD69CF"/>
    <w:rsid w:val="00CE1383"/>
    <w:rsid w:val="00CE318F"/>
    <w:rsid w:val="00CE4F04"/>
    <w:rsid w:val="00CE58FE"/>
    <w:rsid w:val="00CF5390"/>
    <w:rsid w:val="00CF5B94"/>
    <w:rsid w:val="00CF6F75"/>
    <w:rsid w:val="00D0391E"/>
    <w:rsid w:val="00D0548E"/>
    <w:rsid w:val="00D067F8"/>
    <w:rsid w:val="00D24BA9"/>
    <w:rsid w:val="00D32E65"/>
    <w:rsid w:val="00D41E84"/>
    <w:rsid w:val="00D43892"/>
    <w:rsid w:val="00D44DD0"/>
    <w:rsid w:val="00D50C0B"/>
    <w:rsid w:val="00D5368B"/>
    <w:rsid w:val="00D60280"/>
    <w:rsid w:val="00D61912"/>
    <w:rsid w:val="00D623F5"/>
    <w:rsid w:val="00D62D1E"/>
    <w:rsid w:val="00D63023"/>
    <w:rsid w:val="00D63EE7"/>
    <w:rsid w:val="00D644C2"/>
    <w:rsid w:val="00D660F2"/>
    <w:rsid w:val="00D704A8"/>
    <w:rsid w:val="00D7076F"/>
    <w:rsid w:val="00D7675A"/>
    <w:rsid w:val="00D76820"/>
    <w:rsid w:val="00D8294E"/>
    <w:rsid w:val="00D83071"/>
    <w:rsid w:val="00D83C59"/>
    <w:rsid w:val="00D8445B"/>
    <w:rsid w:val="00D84B09"/>
    <w:rsid w:val="00D84E22"/>
    <w:rsid w:val="00D85CE7"/>
    <w:rsid w:val="00D91AB4"/>
    <w:rsid w:val="00D91F62"/>
    <w:rsid w:val="00D92FEC"/>
    <w:rsid w:val="00D93027"/>
    <w:rsid w:val="00D96315"/>
    <w:rsid w:val="00D975C4"/>
    <w:rsid w:val="00DA19F1"/>
    <w:rsid w:val="00DA27BE"/>
    <w:rsid w:val="00DA74AB"/>
    <w:rsid w:val="00DB2D07"/>
    <w:rsid w:val="00DC4C13"/>
    <w:rsid w:val="00DD11EE"/>
    <w:rsid w:val="00DD5D5D"/>
    <w:rsid w:val="00DD6195"/>
    <w:rsid w:val="00DD6913"/>
    <w:rsid w:val="00DF0ACA"/>
    <w:rsid w:val="00DF19CC"/>
    <w:rsid w:val="00DF6FEF"/>
    <w:rsid w:val="00E0700B"/>
    <w:rsid w:val="00E1589F"/>
    <w:rsid w:val="00E235AB"/>
    <w:rsid w:val="00E246FA"/>
    <w:rsid w:val="00E34059"/>
    <w:rsid w:val="00E42972"/>
    <w:rsid w:val="00E429D5"/>
    <w:rsid w:val="00E431A0"/>
    <w:rsid w:val="00E52DBC"/>
    <w:rsid w:val="00E570ED"/>
    <w:rsid w:val="00E57458"/>
    <w:rsid w:val="00E603FE"/>
    <w:rsid w:val="00E60E78"/>
    <w:rsid w:val="00E65432"/>
    <w:rsid w:val="00E664A4"/>
    <w:rsid w:val="00E73E9C"/>
    <w:rsid w:val="00E7490B"/>
    <w:rsid w:val="00E753DF"/>
    <w:rsid w:val="00E867ED"/>
    <w:rsid w:val="00E86D46"/>
    <w:rsid w:val="00E9097C"/>
    <w:rsid w:val="00E92819"/>
    <w:rsid w:val="00EA0E05"/>
    <w:rsid w:val="00EB6771"/>
    <w:rsid w:val="00EC5B8D"/>
    <w:rsid w:val="00ED104B"/>
    <w:rsid w:val="00ED1364"/>
    <w:rsid w:val="00EF6D5E"/>
    <w:rsid w:val="00EF701F"/>
    <w:rsid w:val="00F01CCE"/>
    <w:rsid w:val="00F035EF"/>
    <w:rsid w:val="00F052C7"/>
    <w:rsid w:val="00F05987"/>
    <w:rsid w:val="00F059C5"/>
    <w:rsid w:val="00F11D69"/>
    <w:rsid w:val="00F131B7"/>
    <w:rsid w:val="00F15260"/>
    <w:rsid w:val="00F265A0"/>
    <w:rsid w:val="00F30E3E"/>
    <w:rsid w:val="00F316FE"/>
    <w:rsid w:val="00F35AF9"/>
    <w:rsid w:val="00F40C5D"/>
    <w:rsid w:val="00F40DC2"/>
    <w:rsid w:val="00F44E0B"/>
    <w:rsid w:val="00F45AE6"/>
    <w:rsid w:val="00F46B7A"/>
    <w:rsid w:val="00F52086"/>
    <w:rsid w:val="00F55DCE"/>
    <w:rsid w:val="00F56314"/>
    <w:rsid w:val="00F57137"/>
    <w:rsid w:val="00F574F6"/>
    <w:rsid w:val="00F63B1E"/>
    <w:rsid w:val="00F771FE"/>
    <w:rsid w:val="00F807B7"/>
    <w:rsid w:val="00F82E59"/>
    <w:rsid w:val="00F85191"/>
    <w:rsid w:val="00F86872"/>
    <w:rsid w:val="00FA06EF"/>
    <w:rsid w:val="00FA5A26"/>
    <w:rsid w:val="00FA7B0A"/>
    <w:rsid w:val="00FA7B30"/>
    <w:rsid w:val="00FB37A1"/>
    <w:rsid w:val="00FD1E15"/>
    <w:rsid w:val="00FD3E80"/>
    <w:rsid w:val="00FF0F95"/>
    <w:rsid w:val="00FF21EA"/>
    <w:rsid w:val="00FF294F"/>
    <w:rsid w:val="00FF306F"/>
    <w:rsid w:val="00FF35D1"/>
    <w:rsid w:val="00FF5982"/>
    <w:rsid w:val="00FF6CB6"/>
    <w:rsid w:val="00FF75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DAC"/>
  </w:style>
  <w:style w:type="paragraph" w:styleId="Nagwek1">
    <w:name w:val="heading 1"/>
    <w:basedOn w:val="Normalny"/>
    <w:link w:val="Nagwek1Znak"/>
    <w:uiPriority w:val="9"/>
    <w:qFormat/>
    <w:rsid w:val="00FD3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584C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064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unhideWhenUsed/>
    <w:qFormat/>
    <w:rsid w:val="005A13A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42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142446"/>
    <w:pPr>
      <w:spacing w:after="0" w:line="240" w:lineRule="auto"/>
    </w:pPr>
  </w:style>
  <w:style w:type="paragraph" w:styleId="Akapitzlist">
    <w:name w:val="List Paragraph"/>
    <w:basedOn w:val="Normalny"/>
    <w:link w:val="AkapitzlistZnak"/>
    <w:uiPriority w:val="34"/>
    <w:qFormat/>
    <w:rsid w:val="00416E5C"/>
    <w:pPr>
      <w:spacing w:after="200" w:line="276" w:lineRule="auto"/>
      <w:ind w:left="720"/>
      <w:contextualSpacing/>
    </w:pPr>
    <w:rPr>
      <w:lang w:val="en-US"/>
    </w:rPr>
  </w:style>
  <w:style w:type="character" w:styleId="Hipercze">
    <w:name w:val="Hyperlink"/>
    <w:basedOn w:val="Domylnaczcionkaakapitu"/>
    <w:unhideWhenUsed/>
    <w:rsid w:val="00C32D08"/>
    <w:rPr>
      <w:color w:val="0563C1" w:themeColor="hyperlink"/>
      <w:u w:val="single"/>
    </w:rPr>
  </w:style>
  <w:style w:type="character" w:styleId="Pogrubienie">
    <w:name w:val="Strong"/>
    <w:basedOn w:val="Domylnaczcionkaakapitu"/>
    <w:uiPriority w:val="22"/>
    <w:qFormat/>
    <w:rsid w:val="003931D3"/>
    <w:rPr>
      <w:b/>
      <w:bCs/>
    </w:rPr>
  </w:style>
  <w:style w:type="character" w:customStyle="1" w:styleId="Nagwek1Znak">
    <w:name w:val="Nagłówek 1 Znak"/>
    <w:basedOn w:val="Domylnaczcionkaakapitu"/>
    <w:link w:val="Nagwek1"/>
    <w:uiPriority w:val="9"/>
    <w:rsid w:val="00FD3E8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804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Label6">
    <w:name w:val="ListLabel 6"/>
    <w:qFormat/>
    <w:rsid w:val="002B045A"/>
    <w:rPr>
      <w:sz w:val="20"/>
    </w:rPr>
  </w:style>
  <w:style w:type="paragraph" w:customStyle="1" w:styleId="Indeks">
    <w:name w:val="Indeks"/>
    <w:basedOn w:val="Normalny"/>
    <w:qFormat/>
    <w:rsid w:val="002B045A"/>
    <w:pPr>
      <w:suppressLineNumbers/>
    </w:pPr>
    <w:rPr>
      <w:rFonts w:cs="Lucida Sans"/>
      <w:color w:val="00000A"/>
    </w:rPr>
  </w:style>
  <w:style w:type="paragraph" w:customStyle="1" w:styleId="Zawartotabeli">
    <w:name w:val="Zawartość tabeli"/>
    <w:basedOn w:val="Normalny"/>
    <w:qFormat/>
    <w:rsid w:val="002B045A"/>
    <w:pPr>
      <w:suppressLineNumbers/>
    </w:pPr>
    <w:rPr>
      <w:color w:val="00000A"/>
    </w:rPr>
  </w:style>
  <w:style w:type="paragraph" w:customStyle="1" w:styleId="Default">
    <w:name w:val="Default"/>
    <w:rsid w:val="002F26F5"/>
    <w:pPr>
      <w:autoSpaceDE w:val="0"/>
      <w:autoSpaceDN w:val="0"/>
      <w:adjustRightInd w:val="0"/>
      <w:spacing w:after="0" w:line="240" w:lineRule="auto"/>
    </w:pPr>
    <w:rPr>
      <w:rFonts w:ascii="Tahoma" w:hAnsi="Tahoma" w:cs="Tahoma"/>
      <w:color w:val="000000"/>
      <w:sz w:val="24"/>
      <w:szCs w:val="24"/>
    </w:rPr>
  </w:style>
  <w:style w:type="paragraph" w:customStyle="1" w:styleId="p1">
    <w:name w:val="p1"/>
    <w:basedOn w:val="Normalny"/>
    <w:rsid w:val="00CA3363"/>
    <w:pPr>
      <w:spacing w:after="0" w:line="240" w:lineRule="auto"/>
    </w:pPr>
    <w:rPr>
      <w:rFonts w:ascii="Helvetica" w:eastAsia="Calibri" w:hAnsi="Helvetica" w:cs="Times New Roman"/>
      <w:sz w:val="15"/>
      <w:szCs w:val="15"/>
      <w:lang w:eastAsia="pl-PL"/>
    </w:rPr>
  </w:style>
  <w:style w:type="character" w:customStyle="1" w:styleId="round">
    <w:name w:val="round"/>
    <w:basedOn w:val="Domylnaczcionkaakapitu"/>
    <w:rsid w:val="00DF19CC"/>
  </w:style>
  <w:style w:type="character" w:customStyle="1" w:styleId="Nagwek5Znak">
    <w:name w:val="Nagłówek 5 Znak"/>
    <w:basedOn w:val="Domylnaczcionkaakapitu"/>
    <w:link w:val="Nagwek5"/>
    <w:uiPriority w:val="9"/>
    <w:rsid w:val="005A13A1"/>
    <w:rPr>
      <w:rFonts w:asciiTheme="majorHAnsi" w:eastAsiaTheme="majorEastAsia" w:hAnsiTheme="majorHAnsi" w:cstheme="majorBidi"/>
      <w:color w:val="2F5496" w:themeColor="accent1" w:themeShade="BF"/>
    </w:rPr>
  </w:style>
  <w:style w:type="paragraph" w:styleId="Nagwek">
    <w:name w:val="header"/>
    <w:basedOn w:val="Normalny"/>
    <w:link w:val="NagwekZnak"/>
    <w:uiPriority w:val="99"/>
    <w:unhideWhenUsed/>
    <w:rsid w:val="00500B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B82"/>
  </w:style>
  <w:style w:type="paragraph" w:styleId="Stopka">
    <w:name w:val="footer"/>
    <w:basedOn w:val="Normalny"/>
    <w:link w:val="StopkaZnak"/>
    <w:uiPriority w:val="99"/>
    <w:unhideWhenUsed/>
    <w:rsid w:val="00500B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B82"/>
  </w:style>
  <w:style w:type="paragraph" w:styleId="Tekstdymka">
    <w:name w:val="Balloon Text"/>
    <w:basedOn w:val="Normalny"/>
    <w:link w:val="TekstdymkaZnak"/>
    <w:uiPriority w:val="99"/>
    <w:semiHidden/>
    <w:unhideWhenUsed/>
    <w:rsid w:val="00F11D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1D69"/>
    <w:rPr>
      <w:rFonts w:ascii="Segoe UI" w:hAnsi="Segoe UI" w:cs="Segoe UI"/>
      <w:sz w:val="18"/>
      <w:szCs w:val="18"/>
    </w:rPr>
  </w:style>
  <w:style w:type="table" w:customStyle="1" w:styleId="Tabela-Siatka1">
    <w:name w:val="Tabela - Siatka1"/>
    <w:basedOn w:val="Standardowy"/>
    <w:next w:val="Tabela-Siatka"/>
    <w:uiPriority w:val="59"/>
    <w:rsid w:val="00F82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tribute-name">
    <w:name w:val="attribute-name"/>
    <w:basedOn w:val="Domylnaczcionkaakapitu"/>
    <w:rsid w:val="004C5BEF"/>
  </w:style>
  <w:style w:type="character" w:customStyle="1" w:styleId="attribute-value">
    <w:name w:val="attribute-value"/>
    <w:basedOn w:val="Domylnaczcionkaakapitu"/>
    <w:rsid w:val="004C5BEF"/>
  </w:style>
  <w:style w:type="character" w:customStyle="1" w:styleId="textblack">
    <w:name w:val="textblack"/>
    <w:basedOn w:val="Domylnaczcionkaakapitu"/>
    <w:rsid w:val="00F807B7"/>
  </w:style>
  <w:style w:type="character" w:customStyle="1" w:styleId="AkapitzlistZnak">
    <w:name w:val="Akapit z listą Znak"/>
    <w:link w:val="Akapitzlist"/>
    <w:uiPriority w:val="34"/>
    <w:locked/>
    <w:rsid w:val="004E5F12"/>
    <w:rPr>
      <w:lang w:val="en-US"/>
    </w:rPr>
  </w:style>
  <w:style w:type="paragraph" w:styleId="Tekstprzypisukocowego">
    <w:name w:val="endnote text"/>
    <w:basedOn w:val="Normalny"/>
    <w:link w:val="TekstprzypisukocowegoZnak"/>
    <w:uiPriority w:val="99"/>
    <w:semiHidden/>
    <w:unhideWhenUsed/>
    <w:rsid w:val="00AB72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212"/>
    <w:rPr>
      <w:sz w:val="20"/>
      <w:szCs w:val="20"/>
    </w:rPr>
  </w:style>
  <w:style w:type="character" w:styleId="Odwoanieprzypisukocowego">
    <w:name w:val="endnote reference"/>
    <w:basedOn w:val="Domylnaczcionkaakapitu"/>
    <w:uiPriority w:val="99"/>
    <w:semiHidden/>
    <w:unhideWhenUsed/>
    <w:rsid w:val="00AB7212"/>
    <w:rPr>
      <w:vertAlign w:val="superscript"/>
    </w:rPr>
  </w:style>
  <w:style w:type="character" w:customStyle="1" w:styleId="Nagwek3Znak">
    <w:name w:val="Nagłówek 3 Znak"/>
    <w:basedOn w:val="Domylnaczcionkaakapitu"/>
    <w:link w:val="Nagwek3"/>
    <w:uiPriority w:val="9"/>
    <w:rsid w:val="0050648F"/>
    <w:rPr>
      <w:rFonts w:asciiTheme="majorHAnsi" w:eastAsiaTheme="majorEastAsia" w:hAnsiTheme="majorHAnsi" w:cstheme="majorBidi"/>
      <w:color w:val="1F3763" w:themeColor="accent1" w:themeShade="7F"/>
      <w:sz w:val="24"/>
      <w:szCs w:val="24"/>
    </w:rPr>
  </w:style>
  <w:style w:type="character" w:customStyle="1" w:styleId="wartoscparam">
    <w:name w:val="wartosc_param"/>
    <w:basedOn w:val="Domylnaczcionkaakapitu"/>
    <w:rsid w:val="00F35AF9"/>
  </w:style>
  <w:style w:type="character" w:styleId="Uwydatnienie">
    <w:name w:val="Emphasis"/>
    <w:basedOn w:val="Domylnaczcionkaakapitu"/>
    <w:uiPriority w:val="20"/>
    <w:qFormat/>
    <w:rsid w:val="00441FD0"/>
    <w:rPr>
      <w:i/>
      <w:iCs/>
    </w:rPr>
  </w:style>
  <w:style w:type="character" w:styleId="Odwoaniedokomentarza">
    <w:name w:val="annotation reference"/>
    <w:basedOn w:val="Domylnaczcionkaakapitu"/>
    <w:uiPriority w:val="99"/>
    <w:semiHidden/>
    <w:unhideWhenUsed/>
    <w:rsid w:val="009C28D6"/>
    <w:rPr>
      <w:sz w:val="16"/>
      <w:szCs w:val="16"/>
    </w:rPr>
  </w:style>
  <w:style w:type="paragraph" w:styleId="Tekstkomentarza">
    <w:name w:val="annotation text"/>
    <w:basedOn w:val="Normalny"/>
    <w:link w:val="TekstkomentarzaZnak"/>
    <w:uiPriority w:val="99"/>
    <w:semiHidden/>
    <w:unhideWhenUsed/>
    <w:rsid w:val="009C28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28D6"/>
    <w:rPr>
      <w:sz w:val="20"/>
      <w:szCs w:val="20"/>
    </w:rPr>
  </w:style>
  <w:style w:type="paragraph" w:styleId="Tematkomentarza">
    <w:name w:val="annotation subject"/>
    <w:basedOn w:val="Tekstkomentarza"/>
    <w:next w:val="Tekstkomentarza"/>
    <w:link w:val="TematkomentarzaZnak"/>
    <w:uiPriority w:val="99"/>
    <w:semiHidden/>
    <w:unhideWhenUsed/>
    <w:rsid w:val="009C28D6"/>
    <w:rPr>
      <w:b/>
      <w:bCs/>
    </w:rPr>
  </w:style>
  <w:style w:type="character" w:customStyle="1" w:styleId="TematkomentarzaZnak">
    <w:name w:val="Temat komentarza Znak"/>
    <w:basedOn w:val="TekstkomentarzaZnak"/>
    <w:link w:val="Tematkomentarza"/>
    <w:uiPriority w:val="99"/>
    <w:semiHidden/>
    <w:rsid w:val="009C28D6"/>
    <w:rPr>
      <w:b/>
      <w:bCs/>
      <w:sz w:val="20"/>
      <w:szCs w:val="20"/>
    </w:rPr>
  </w:style>
  <w:style w:type="character" w:customStyle="1" w:styleId="Nagwek2Znak">
    <w:name w:val="Nagłówek 2 Znak"/>
    <w:basedOn w:val="Domylnaczcionkaakapitu"/>
    <w:link w:val="Nagwek2"/>
    <w:uiPriority w:val="9"/>
    <w:rsid w:val="00584CE2"/>
    <w:rPr>
      <w:rFonts w:asciiTheme="majorHAnsi" w:eastAsiaTheme="majorEastAsia" w:hAnsiTheme="majorHAnsi" w:cstheme="majorBidi"/>
      <w:color w:val="2F5496" w:themeColor="accent1" w:themeShade="BF"/>
      <w:sz w:val="26"/>
      <w:szCs w:val="26"/>
    </w:rPr>
  </w:style>
  <w:style w:type="paragraph" w:customStyle="1" w:styleId="LANSTERStandard">
    <w:name w:val="LANSTER_Standard"/>
    <w:basedOn w:val="Normalny"/>
    <w:link w:val="LANSTERStandardZnak"/>
    <w:rsid w:val="00625F8B"/>
    <w:pPr>
      <w:spacing w:after="120" w:line="360" w:lineRule="auto"/>
      <w:ind w:firstLine="709"/>
      <w:jc w:val="both"/>
    </w:pPr>
    <w:rPr>
      <w:rFonts w:ascii="Times New Roman" w:eastAsia="Times New Roman" w:hAnsi="Times New Roman" w:cs="Times New Roman"/>
      <w:sz w:val="24"/>
      <w:szCs w:val="20"/>
      <w:lang w:eastAsia="pl-PL"/>
    </w:rPr>
  </w:style>
  <w:style w:type="character" w:customStyle="1" w:styleId="LANSTERStandardZnak">
    <w:name w:val="LANSTER_Standard Znak"/>
    <w:link w:val="LANSTERStandard"/>
    <w:rsid w:val="00625F8B"/>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6201705">
      <w:bodyDiv w:val="1"/>
      <w:marLeft w:val="0"/>
      <w:marRight w:val="0"/>
      <w:marTop w:val="0"/>
      <w:marBottom w:val="0"/>
      <w:divBdr>
        <w:top w:val="none" w:sz="0" w:space="0" w:color="auto"/>
        <w:left w:val="none" w:sz="0" w:space="0" w:color="auto"/>
        <w:bottom w:val="none" w:sz="0" w:space="0" w:color="auto"/>
        <w:right w:val="none" w:sz="0" w:space="0" w:color="auto"/>
      </w:divBdr>
    </w:div>
    <w:div w:id="50470188">
      <w:bodyDiv w:val="1"/>
      <w:marLeft w:val="0"/>
      <w:marRight w:val="0"/>
      <w:marTop w:val="0"/>
      <w:marBottom w:val="0"/>
      <w:divBdr>
        <w:top w:val="none" w:sz="0" w:space="0" w:color="auto"/>
        <w:left w:val="none" w:sz="0" w:space="0" w:color="auto"/>
        <w:bottom w:val="none" w:sz="0" w:space="0" w:color="auto"/>
        <w:right w:val="none" w:sz="0" w:space="0" w:color="auto"/>
      </w:divBdr>
    </w:div>
    <w:div w:id="50809114">
      <w:bodyDiv w:val="1"/>
      <w:marLeft w:val="0"/>
      <w:marRight w:val="0"/>
      <w:marTop w:val="0"/>
      <w:marBottom w:val="0"/>
      <w:divBdr>
        <w:top w:val="none" w:sz="0" w:space="0" w:color="auto"/>
        <w:left w:val="none" w:sz="0" w:space="0" w:color="auto"/>
        <w:bottom w:val="none" w:sz="0" w:space="0" w:color="auto"/>
        <w:right w:val="none" w:sz="0" w:space="0" w:color="auto"/>
      </w:divBdr>
    </w:div>
    <w:div w:id="58553219">
      <w:bodyDiv w:val="1"/>
      <w:marLeft w:val="0"/>
      <w:marRight w:val="0"/>
      <w:marTop w:val="0"/>
      <w:marBottom w:val="0"/>
      <w:divBdr>
        <w:top w:val="none" w:sz="0" w:space="0" w:color="auto"/>
        <w:left w:val="none" w:sz="0" w:space="0" w:color="auto"/>
        <w:bottom w:val="none" w:sz="0" w:space="0" w:color="auto"/>
        <w:right w:val="none" w:sz="0" w:space="0" w:color="auto"/>
      </w:divBdr>
    </w:div>
    <w:div w:id="79103041">
      <w:bodyDiv w:val="1"/>
      <w:marLeft w:val="0"/>
      <w:marRight w:val="0"/>
      <w:marTop w:val="0"/>
      <w:marBottom w:val="0"/>
      <w:divBdr>
        <w:top w:val="none" w:sz="0" w:space="0" w:color="auto"/>
        <w:left w:val="none" w:sz="0" w:space="0" w:color="auto"/>
        <w:bottom w:val="none" w:sz="0" w:space="0" w:color="auto"/>
        <w:right w:val="none" w:sz="0" w:space="0" w:color="auto"/>
      </w:divBdr>
      <w:divsChild>
        <w:div w:id="409273237">
          <w:marLeft w:val="0"/>
          <w:marRight w:val="0"/>
          <w:marTop w:val="0"/>
          <w:marBottom w:val="0"/>
          <w:divBdr>
            <w:top w:val="none" w:sz="0" w:space="0" w:color="auto"/>
            <w:left w:val="none" w:sz="0" w:space="0" w:color="auto"/>
            <w:bottom w:val="none" w:sz="0" w:space="0" w:color="auto"/>
            <w:right w:val="none" w:sz="0" w:space="0" w:color="auto"/>
          </w:divBdr>
          <w:divsChild>
            <w:div w:id="1526559014">
              <w:marLeft w:val="0"/>
              <w:marRight w:val="0"/>
              <w:marTop w:val="0"/>
              <w:marBottom w:val="0"/>
              <w:divBdr>
                <w:top w:val="none" w:sz="0" w:space="0" w:color="auto"/>
                <w:left w:val="none" w:sz="0" w:space="0" w:color="auto"/>
                <w:bottom w:val="none" w:sz="0" w:space="0" w:color="auto"/>
                <w:right w:val="none" w:sz="0" w:space="0" w:color="auto"/>
              </w:divBdr>
            </w:div>
            <w:div w:id="1588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217">
      <w:bodyDiv w:val="1"/>
      <w:marLeft w:val="0"/>
      <w:marRight w:val="0"/>
      <w:marTop w:val="0"/>
      <w:marBottom w:val="0"/>
      <w:divBdr>
        <w:top w:val="none" w:sz="0" w:space="0" w:color="auto"/>
        <w:left w:val="none" w:sz="0" w:space="0" w:color="auto"/>
        <w:bottom w:val="none" w:sz="0" w:space="0" w:color="auto"/>
        <w:right w:val="none" w:sz="0" w:space="0" w:color="auto"/>
      </w:divBdr>
    </w:div>
    <w:div w:id="97063263">
      <w:bodyDiv w:val="1"/>
      <w:marLeft w:val="0"/>
      <w:marRight w:val="0"/>
      <w:marTop w:val="0"/>
      <w:marBottom w:val="0"/>
      <w:divBdr>
        <w:top w:val="none" w:sz="0" w:space="0" w:color="auto"/>
        <w:left w:val="none" w:sz="0" w:space="0" w:color="auto"/>
        <w:bottom w:val="none" w:sz="0" w:space="0" w:color="auto"/>
        <w:right w:val="none" w:sz="0" w:space="0" w:color="auto"/>
      </w:divBdr>
    </w:div>
    <w:div w:id="97406237">
      <w:bodyDiv w:val="1"/>
      <w:marLeft w:val="0"/>
      <w:marRight w:val="0"/>
      <w:marTop w:val="0"/>
      <w:marBottom w:val="0"/>
      <w:divBdr>
        <w:top w:val="none" w:sz="0" w:space="0" w:color="auto"/>
        <w:left w:val="none" w:sz="0" w:space="0" w:color="auto"/>
        <w:bottom w:val="none" w:sz="0" w:space="0" w:color="auto"/>
        <w:right w:val="none" w:sz="0" w:space="0" w:color="auto"/>
      </w:divBdr>
    </w:div>
    <w:div w:id="167672862">
      <w:bodyDiv w:val="1"/>
      <w:marLeft w:val="0"/>
      <w:marRight w:val="0"/>
      <w:marTop w:val="0"/>
      <w:marBottom w:val="0"/>
      <w:divBdr>
        <w:top w:val="none" w:sz="0" w:space="0" w:color="auto"/>
        <w:left w:val="none" w:sz="0" w:space="0" w:color="auto"/>
        <w:bottom w:val="none" w:sz="0" w:space="0" w:color="auto"/>
        <w:right w:val="none" w:sz="0" w:space="0" w:color="auto"/>
      </w:divBdr>
    </w:div>
    <w:div w:id="180779312">
      <w:bodyDiv w:val="1"/>
      <w:marLeft w:val="0"/>
      <w:marRight w:val="0"/>
      <w:marTop w:val="0"/>
      <w:marBottom w:val="0"/>
      <w:divBdr>
        <w:top w:val="none" w:sz="0" w:space="0" w:color="auto"/>
        <w:left w:val="none" w:sz="0" w:space="0" w:color="auto"/>
        <w:bottom w:val="none" w:sz="0" w:space="0" w:color="auto"/>
        <w:right w:val="none" w:sz="0" w:space="0" w:color="auto"/>
      </w:divBdr>
    </w:div>
    <w:div w:id="217477687">
      <w:bodyDiv w:val="1"/>
      <w:marLeft w:val="0"/>
      <w:marRight w:val="0"/>
      <w:marTop w:val="0"/>
      <w:marBottom w:val="0"/>
      <w:divBdr>
        <w:top w:val="none" w:sz="0" w:space="0" w:color="auto"/>
        <w:left w:val="none" w:sz="0" w:space="0" w:color="auto"/>
        <w:bottom w:val="none" w:sz="0" w:space="0" w:color="auto"/>
        <w:right w:val="none" w:sz="0" w:space="0" w:color="auto"/>
      </w:divBdr>
      <w:divsChild>
        <w:div w:id="2061247871">
          <w:marLeft w:val="0"/>
          <w:marRight w:val="0"/>
          <w:marTop w:val="0"/>
          <w:marBottom w:val="0"/>
          <w:divBdr>
            <w:top w:val="none" w:sz="0" w:space="0" w:color="auto"/>
            <w:left w:val="none" w:sz="0" w:space="0" w:color="auto"/>
            <w:bottom w:val="none" w:sz="0" w:space="0" w:color="auto"/>
            <w:right w:val="none" w:sz="0" w:space="0" w:color="auto"/>
          </w:divBdr>
        </w:div>
      </w:divsChild>
    </w:div>
    <w:div w:id="228468539">
      <w:bodyDiv w:val="1"/>
      <w:marLeft w:val="0"/>
      <w:marRight w:val="0"/>
      <w:marTop w:val="0"/>
      <w:marBottom w:val="0"/>
      <w:divBdr>
        <w:top w:val="none" w:sz="0" w:space="0" w:color="auto"/>
        <w:left w:val="none" w:sz="0" w:space="0" w:color="auto"/>
        <w:bottom w:val="none" w:sz="0" w:space="0" w:color="auto"/>
        <w:right w:val="none" w:sz="0" w:space="0" w:color="auto"/>
      </w:divBdr>
    </w:div>
    <w:div w:id="246421757">
      <w:bodyDiv w:val="1"/>
      <w:marLeft w:val="0"/>
      <w:marRight w:val="0"/>
      <w:marTop w:val="0"/>
      <w:marBottom w:val="0"/>
      <w:divBdr>
        <w:top w:val="none" w:sz="0" w:space="0" w:color="auto"/>
        <w:left w:val="none" w:sz="0" w:space="0" w:color="auto"/>
        <w:bottom w:val="none" w:sz="0" w:space="0" w:color="auto"/>
        <w:right w:val="none" w:sz="0" w:space="0" w:color="auto"/>
      </w:divBdr>
    </w:div>
    <w:div w:id="291635227">
      <w:bodyDiv w:val="1"/>
      <w:marLeft w:val="0"/>
      <w:marRight w:val="0"/>
      <w:marTop w:val="0"/>
      <w:marBottom w:val="0"/>
      <w:divBdr>
        <w:top w:val="none" w:sz="0" w:space="0" w:color="auto"/>
        <w:left w:val="none" w:sz="0" w:space="0" w:color="auto"/>
        <w:bottom w:val="none" w:sz="0" w:space="0" w:color="auto"/>
        <w:right w:val="none" w:sz="0" w:space="0" w:color="auto"/>
      </w:divBdr>
      <w:divsChild>
        <w:div w:id="526068299">
          <w:marLeft w:val="0"/>
          <w:marRight w:val="0"/>
          <w:marTop w:val="0"/>
          <w:marBottom w:val="0"/>
          <w:divBdr>
            <w:top w:val="none" w:sz="0" w:space="0" w:color="auto"/>
            <w:left w:val="none" w:sz="0" w:space="0" w:color="auto"/>
            <w:bottom w:val="none" w:sz="0" w:space="0" w:color="auto"/>
            <w:right w:val="none" w:sz="0" w:space="0" w:color="auto"/>
          </w:divBdr>
          <w:divsChild>
            <w:div w:id="1954169695">
              <w:marLeft w:val="0"/>
              <w:marRight w:val="0"/>
              <w:marTop w:val="0"/>
              <w:marBottom w:val="0"/>
              <w:divBdr>
                <w:top w:val="none" w:sz="0" w:space="0" w:color="auto"/>
                <w:left w:val="none" w:sz="0" w:space="0" w:color="auto"/>
                <w:bottom w:val="none" w:sz="0" w:space="0" w:color="auto"/>
                <w:right w:val="none" w:sz="0" w:space="0" w:color="auto"/>
              </w:divBdr>
            </w:div>
            <w:div w:id="7195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6723">
      <w:bodyDiv w:val="1"/>
      <w:marLeft w:val="0"/>
      <w:marRight w:val="0"/>
      <w:marTop w:val="0"/>
      <w:marBottom w:val="0"/>
      <w:divBdr>
        <w:top w:val="none" w:sz="0" w:space="0" w:color="auto"/>
        <w:left w:val="none" w:sz="0" w:space="0" w:color="auto"/>
        <w:bottom w:val="none" w:sz="0" w:space="0" w:color="auto"/>
        <w:right w:val="none" w:sz="0" w:space="0" w:color="auto"/>
      </w:divBdr>
    </w:div>
    <w:div w:id="309485153">
      <w:bodyDiv w:val="1"/>
      <w:marLeft w:val="0"/>
      <w:marRight w:val="0"/>
      <w:marTop w:val="0"/>
      <w:marBottom w:val="0"/>
      <w:divBdr>
        <w:top w:val="none" w:sz="0" w:space="0" w:color="auto"/>
        <w:left w:val="none" w:sz="0" w:space="0" w:color="auto"/>
        <w:bottom w:val="none" w:sz="0" w:space="0" w:color="auto"/>
        <w:right w:val="none" w:sz="0" w:space="0" w:color="auto"/>
      </w:divBdr>
      <w:divsChild>
        <w:div w:id="289552985">
          <w:marLeft w:val="0"/>
          <w:marRight w:val="0"/>
          <w:marTop w:val="0"/>
          <w:marBottom w:val="0"/>
          <w:divBdr>
            <w:top w:val="none" w:sz="0" w:space="0" w:color="auto"/>
            <w:left w:val="none" w:sz="0" w:space="0" w:color="auto"/>
            <w:bottom w:val="none" w:sz="0" w:space="0" w:color="auto"/>
            <w:right w:val="none" w:sz="0" w:space="0" w:color="auto"/>
          </w:divBdr>
          <w:divsChild>
            <w:div w:id="145780203">
              <w:marLeft w:val="0"/>
              <w:marRight w:val="0"/>
              <w:marTop w:val="0"/>
              <w:marBottom w:val="0"/>
              <w:divBdr>
                <w:top w:val="none" w:sz="0" w:space="0" w:color="auto"/>
                <w:left w:val="none" w:sz="0" w:space="0" w:color="auto"/>
                <w:bottom w:val="none" w:sz="0" w:space="0" w:color="auto"/>
                <w:right w:val="none" w:sz="0" w:space="0" w:color="auto"/>
              </w:divBdr>
              <w:divsChild>
                <w:div w:id="99373650">
                  <w:marLeft w:val="0"/>
                  <w:marRight w:val="0"/>
                  <w:marTop w:val="0"/>
                  <w:marBottom w:val="0"/>
                  <w:divBdr>
                    <w:top w:val="none" w:sz="0" w:space="0" w:color="auto"/>
                    <w:left w:val="none" w:sz="0" w:space="0" w:color="auto"/>
                    <w:bottom w:val="none" w:sz="0" w:space="0" w:color="auto"/>
                    <w:right w:val="none" w:sz="0" w:space="0" w:color="auto"/>
                  </w:divBdr>
                  <w:divsChild>
                    <w:div w:id="209151777">
                      <w:marLeft w:val="0"/>
                      <w:marRight w:val="0"/>
                      <w:marTop w:val="0"/>
                      <w:marBottom w:val="0"/>
                      <w:divBdr>
                        <w:top w:val="none" w:sz="0" w:space="0" w:color="auto"/>
                        <w:left w:val="none" w:sz="0" w:space="0" w:color="auto"/>
                        <w:bottom w:val="none" w:sz="0" w:space="0" w:color="auto"/>
                        <w:right w:val="none" w:sz="0" w:space="0" w:color="auto"/>
                      </w:divBdr>
                    </w:div>
                  </w:divsChild>
                </w:div>
                <w:div w:id="426921459">
                  <w:marLeft w:val="0"/>
                  <w:marRight w:val="0"/>
                  <w:marTop w:val="0"/>
                  <w:marBottom w:val="0"/>
                  <w:divBdr>
                    <w:top w:val="none" w:sz="0" w:space="0" w:color="auto"/>
                    <w:left w:val="none" w:sz="0" w:space="0" w:color="auto"/>
                    <w:bottom w:val="none" w:sz="0" w:space="0" w:color="auto"/>
                    <w:right w:val="none" w:sz="0" w:space="0" w:color="auto"/>
                  </w:divBdr>
                  <w:divsChild>
                    <w:div w:id="571234792">
                      <w:marLeft w:val="0"/>
                      <w:marRight w:val="0"/>
                      <w:marTop w:val="0"/>
                      <w:marBottom w:val="0"/>
                      <w:divBdr>
                        <w:top w:val="none" w:sz="0" w:space="0" w:color="auto"/>
                        <w:left w:val="none" w:sz="0" w:space="0" w:color="auto"/>
                        <w:bottom w:val="none" w:sz="0" w:space="0" w:color="auto"/>
                        <w:right w:val="none" w:sz="0" w:space="0" w:color="auto"/>
                      </w:divBdr>
                    </w:div>
                    <w:div w:id="12128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6483">
              <w:marLeft w:val="0"/>
              <w:marRight w:val="0"/>
              <w:marTop w:val="0"/>
              <w:marBottom w:val="0"/>
              <w:divBdr>
                <w:top w:val="none" w:sz="0" w:space="0" w:color="auto"/>
                <w:left w:val="none" w:sz="0" w:space="0" w:color="auto"/>
                <w:bottom w:val="none" w:sz="0" w:space="0" w:color="auto"/>
                <w:right w:val="none" w:sz="0" w:space="0" w:color="auto"/>
              </w:divBdr>
              <w:divsChild>
                <w:div w:id="987632349">
                  <w:marLeft w:val="0"/>
                  <w:marRight w:val="0"/>
                  <w:marTop w:val="0"/>
                  <w:marBottom w:val="0"/>
                  <w:divBdr>
                    <w:top w:val="none" w:sz="0" w:space="0" w:color="auto"/>
                    <w:left w:val="none" w:sz="0" w:space="0" w:color="auto"/>
                    <w:bottom w:val="none" w:sz="0" w:space="0" w:color="auto"/>
                    <w:right w:val="none" w:sz="0" w:space="0" w:color="auto"/>
                  </w:divBdr>
                  <w:divsChild>
                    <w:div w:id="2063822854">
                      <w:marLeft w:val="0"/>
                      <w:marRight w:val="0"/>
                      <w:marTop w:val="0"/>
                      <w:marBottom w:val="0"/>
                      <w:divBdr>
                        <w:top w:val="none" w:sz="0" w:space="0" w:color="auto"/>
                        <w:left w:val="none" w:sz="0" w:space="0" w:color="auto"/>
                        <w:bottom w:val="none" w:sz="0" w:space="0" w:color="auto"/>
                        <w:right w:val="none" w:sz="0" w:space="0" w:color="auto"/>
                      </w:divBdr>
                    </w:div>
                  </w:divsChild>
                </w:div>
                <w:div w:id="372971056">
                  <w:marLeft w:val="0"/>
                  <w:marRight w:val="0"/>
                  <w:marTop w:val="0"/>
                  <w:marBottom w:val="0"/>
                  <w:divBdr>
                    <w:top w:val="none" w:sz="0" w:space="0" w:color="auto"/>
                    <w:left w:val="none" w:sz="0" w:space="0" w:color="auto"/>
                    <w:bottom w:val="none" w:sz="0" w:space="0" w:color="auto"/>
                    <w:right w:val="none" w:sz="0" w:space="0" w:color="auto"/>
                  </w:divBdr>
                  <w:divsChild>
                    <w:div w:id="11879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2130">
              <w:marLeft w:val="0"/>
              <w:marRight w:val="0"/>
              <w:marTop w:val="0"/>
              <w:marBottom w:val="0"/>
              <w:divBdr>
                <w:top w:val="none" w:sz="0" w:space="0" w:color="auto"/>
                <w:left w:val="none" w:sz="0" w:space="0" w:color="auto"/>
                <w:bottom w:val="none" w:sz="0" w:space="0" w:color="auto"/>
                <w:right w:val="none" w:sz="0" w:space="0" w:color="auto"/>
              </w:divBdr>
              <w:divsChild>
                <w:div w:id="714886529">
                  <w:marLeft w:val="0"/>
                  <w:marRight w:val="0"/>
                  <w:marTop w:val="0"/>
                  <w:marBottom w:val="0"/>
                  <w:divBdr>
                    <w:top w:val="none" w:sz="0" w:space="0" w:color="auto"/>
                    <w:left w:val="none" w:sz="0" w:space="0" w:color="auto"/>
                    <w:bottom w:val="none" w:sz="0" w:space="0" w:color="auto"/>
                    <w:right w:val="none" w:sz="0" w:space="0" w:color="auto"/>
                  </w:divBdr>
                  <w:divsChild>
                    <w:div w:id="307323965">
                      <w:marLeft w:val="0"/>
                      <w:marRight w:val="0"/>
                      <w:marTop w:val="0"/>
                      <w:marBottom w:val="0"/>
                      <w:divBdr>
                        <w:top w:val="none" w:sz="0" w:space="0" w:color="auto"/>
                        <w:left w:val="none" w:sz="0" w:space="0" w:color="auto"/>
                        <w:bottom w:val="none" w:sz="0" w:space="0" w:color="auto"/>
                        <w:right w:val="none" w:sz="0" w:space="0" w:color="auto"/>
                      </w:divBdr>
                    </w:div>
                  </w:divsChild>
                </w:div>
                <w:div w:id="770588889">
                  <w:marLeft w:val="0"/>
                  <w:marRight w:val="0"/>
                  <w:marTop w:val="0"/>
                  <w:marBottom w:val="0"/>
                  <w:divBdr>
                    <w:top w:val="none" w:sz="0" w:space="0" w:color="auto"/>
                    <w:left w:val="none" w:sz="0" w:space="0" w:color="auto"/>
                    <w:bottom w:val="none" w:sz="0" w:space="0" w:color="auto"/>
                    <w:right w:val="none" w:sz="0" w:space="0" w:color="auto"/>
                  </w:divBdr>
                  <w:divsChild>
                    <w:div w:id="19634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4972">
              <w:marLeft w:val="0"/>
              <w:marRight w:val="0"/>
              <w:marTop w:val="0"/>
              <w:marBottom w:val="0"/>
              <w:divBdr>
                <w:top w:val="none" w:sz="0" w:space="0" w:color="auto"/>
                <w:left w:val="none" w:sz="0" w:space="0" w:color="auto"/>
                <w:bottom w:val="none" w:sz="0" w:space="0" w:color="auto"/>
                <w:right w:val="none" w:sz="0" w:space="0" w:color="auto"/>
              </w:divBdr>
              <w:divsChild>
                <w:div w:id="495925337">
                  <w:marLeft w:val="0"/>
                  <w:marRight w:val="0"/>
                  <w:marTop w:val="0"/>
                  <w:marBottom w:val="0"/>
                  <w:divBdr>
                    <w:top w:val="none" w:sz="0" w:space="0" w:color="auto"/>
                    <w:left w:val="none" w:sz="0" w:space="0" w:color="auto"/>
                    <w:bottom w:val="none" w:sz="0" w:space="0" w:color="auto"/>
                    <w:right w:val="none" w:sz="0" w:space="0" w:color="auto"/>
                  </w:divBdr>
                  <w:divsChild>
                    <w:div w:id="2077245675">
                      <w:marLeft w:val="0"/>
                      <w:marRight w:val="0"/>
                      <w:marTop w:val="0"/>
                      <w:marBottom w:val="0"/>
                      <w:divBdr>
                        <w:top w:val="none" w:sz="0" w:space="0" w:color="auto"/>
                        <w:left w:val="none" w:sz="0" w:space="0" w:color="auto"/>
                        <w:bottom w:val="none" w:sz="0" w:space="0" w:color="auto"/>
                        <w:right w:val="none" w:sz="0" w:space="0" w:color="auto"/>
                      </w:divBdr>
                    </w:div>
                  </w:divsChild>
                </w:div>
                <w:div w:id="1685327238">
                  <w:marLeft w:val="0"/>
                  <w:marRight w:val="0"/>
                  <w:marTop w:val="0"/>
                  <w:marBottom w:val="0"/>
                  <w:divBdr>
                    <w:top w:val="none" w:sz="0" w:space="0" w:color="auto"/>
                    <w:left w:val="none" w:sz="0" w:space="0" w:color="auto"/>
                    <w:bottom w:val="none" w:sz="0" w:space="0" w:color="auto"/>
                    <w:right w:val="none" w:sz="0" w:space="0" w:color="auto"/>
                  </w:divBdr>
                  <w:divsChild>
                    <w:div w:id="9575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4432">
              <w:marLeft w:val="0"/>
              <w:marRight w:val="0"/>
              <w:marTop w:val="0"/>
              <w:marBottom w:val="0"/>
              <w:divBdr>
                <w:top w:val="none" w:sz="0" w:space="0" w:color="auto"/>
                <w:left w:val="none" w:sz="0" w:space="0" w:color="auto"/>
                <w:bottom w:val="none" w:sz="0" w:space="0" w:color="auto"/>
                <w:right w:val="none" w:sz="0" w:space="0" w:color="auto"/>
              </w:divBdr>
              <w:divsChild>
                <w:div w:id="522788078">
                  <w:marLeft w:val="0"/>
                  <w:marRight w:val="0"/>
                  <w:marTop w:val="0"/>
                  <w:marBottom w:val="0"/>
                  <w:divBdr>
                    <w:top w:val="none" w:sz="0" w:space="0" w:color="auto"/>
                    <w:left w:val="none" w:sz="0" w:space="0" w:color="auto"/>
                    <w:bottom w:val="none" w:sz="0" w:space="0" w:color="auto"/>
                    <w:right w:val="none" w:sz="0" w:space="0" w:color="auto"/>
                  </w:divBdr>
                  <w:divsChild>
                    <w:div w:id="29110183">
                      <w:marLeft w:val="0"/>
                      <w:marRight w:val="0"/>
                      <w:marTop w:val="0"/>
                      <w:marBottom w:val="0"/>
                      <w:divBdr>
                        <w:top w:val="none" w:sz="0" w:space="0" w:color="auto"/>
                        <w:left w:val="none" w:sz="0" w:space="0" w:color="auto"/>
                        <w:bottom w:val="none" w:sz="0" w:space="0" w:color="auto"/>
                        <w:right w:val="none" w:sz="0" w:space="0" w:color="auto"/>
                      </w:divBdr>
                    </w:div>
                  </w:divsChild>
                </w:div>
                <w:div w:id="694038206">
                  <w:marLeft w:val="0"/>
                  <w:marRight w:val="0"/>
                  <w:marTop w:val="0"/>
                  <w:marBottom w:val="0"/>
                  <w:divBdr>
                    <w:top w:val="none" w:sz="0" w:space="0" w:color="auto"/>
                    <w:left w:val="none" w:sz="0" w:space="0" w:color="auto"/>
                    <w:bottom w:val="none" w:sz="0" w:space="0" w:color="auto"/>
                    <w:right w:val="none" w:sz="0" w:space="0" w:color="auto"/>
                  </w:divBdr>
                  <w:divsChild>
                    <w:div w:id="1615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0120">
              <w:marLeft w:val="0"/>
              <w:marRight w:val="0"/>
              <w:marTop w:val="0"/>
              <w:marBottom w:val="0"/>
              <w:divBdr>
                <w:top w:val="none" w:sz="0" w:space="0" w:color="auto"/>
                <w:left w:val="none" w:sz="0" w:space="0" w:color="auto"/>
                <w:bottom w:val="none" w:sz="0" w:space="0" w:color="auto"/>
                <w:right w:val="none" w:sz="0" w:space="0" w:color="auto"/>
              </w:divBdr>
              <w:divsChild>
                <w:div w:id="405954373">
                  <w:marLeft w:val="0"/>
                  <w:marRight w:val="0"/>
                  <w:marTop w:val="0"/>
                  <w:marBottom w:val="0"/>
                  <w:divBdr>
                    <w:top w:val="none" w:sz="0" w:space="0" w:color="auto"/>
                    <w:left w:val="none" w:sz="0" w:space="0" w:color="auto"/>
                    <w:bottom w:val="none" w:sz="0" w:space="0" w:color="auto"/>
                    <w:right w:val="none" w:sz="0" w:space="0" w:color="auto"/>
                  </w:divBdr>
                  <w:divsChild>
                    <w:div w:id="55591487">
                      <w:marLeft w:val="0"/>
                      <w:marRight w:val="0"/>
                      <w:marTop w:val="0"/>
                      <w:marBottom w:val="0"/>
                      <w:divBdr>
                        <w:top w:val="none" w:sz="0" w:space="0" w:color="auto"/>
                        <w:left w:val="none" w:sz="0" w:space="0" w:color="auto"/>
                        <w:bottom w:val="none" w:sz="0" w:space="0" w:color="auto"/>
                        <w:right w:val="none" w:sz="0" w:space="0" w:color="auto"/>
                      </w:divBdr>
                    </w:div>
                  </w:divsChild>
                </w:div>
                <w:div w:id="2146002211">
                  <w:marLeft w:val="0"/>
                  <w:marRight w:val="0"/>
                  <w:marTop w:val="0"/>
                  <w:marBottom w:val="0"/>
                  <w:divBdr>
                    <w:top w:val="none" w:sz="0" w:space="0" w:color="auto"/>
                    <w:left w:val="none" w:sz="0" w:space="0" w:color="auto"/>
                    <w:bottom w:val="none" w:sz="0" w:space="0" w:color="auto"/>
                    <w:right w:val="none" w:sz="0" w:space="0" w:color="auto"/>
                  </w:divBdr>
                  <w:divsChild>
                    <w:div w:id="18961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107">
              <w:marLeft w:val="0"/>
              <w:marRight w:val="0"/>
              <w:marTop w:val="0"/>
              <w:marBottom w:val="0"/>
              <w:divBdr>
                <w:top w:val="none" w:sz="0" w:space="0" w:color="auto"/>
                <w:left w:val="none" w:sz="0" w:space="0" w:color="auto"/>
                <w:bottom w:val="none" w:sz="0" w:space="0" w:color="auto"/>
                <w:right w:val="none" w:sz="0" w:space="0" w:color="auto"/>
              </w:divBdr>
              <w:divsChild>
                <w:div w:id="1626037233">
                  <w:marLeft w:val="0"/>
                  <w:marRight w:val="0"/>
                  <w:marTop w:val="0"/>
                  <w:marBottom w:val="0"/>
                  <w:divBdr>
                    <w:top w:val="none" w:sz="0" w:space="0" w:color="auto"/>
                    <w:left w:val="none" w:sz="0" w:space="0" w:color="auto"/>
                    <w:bottom w:val="none" w:sz="0" w:space="0" w:color="auto"/>
                    <w:right w:val="none" w:sz="0" w:space="0" w:color="auto"/>
                  </w:divBdr>
                  <w:divsChild>
                    <w:div w:id="1303199097">
                      <w:marLeft w:val="0"/>
                      <w:marRight w:val="0"/>
                      <w:marTop w:val="0"/>
                      <w:marBottom w:val="0"/>
                      <w:divBdr>
                        <w:top w:val="none" w:sz="0" w:space="0" w:color="auto"/>
                        <w:left w:val="none" w:sz="0" w:space="0" w:color="auto"/>
                        <w:bottom w:val="none" w:sz="0" w:space="0" w:color="auto"/>
                        <w:right w:val="none" w:sz="0" w:space="0" w:color="auto"/>
                      </w:divBdr>
                    </w:div>
                  </w:divsChild>
                </w:div>
                <w:div w:id="1046828995">
                  <w:marLeft w:val="0"/>
                  <w:marRight w:val="0"/>
                  <w:marTop w:val="0"/>
                  <w:marBottom w:val="0"/>
                  <w:divBdr>
                    <w:top w:val="none" w:sz="0" w:space="0" w:color="auto"/>
                    <w:left w:val="none" w:sz="0" w:space="0" w:color="auto"/>
                    <w:bottom w:val="none" w:sz="0" w:space="0" w:color="auto"/>
                    <w:right w:val="none" w:sz="0" w:space="0" w:color="auto"/>
                  </w:divBdr>
                  <w:divsChild>
                    <w:div w:id="15820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7577">
              <w:marLeft w:val="0"/>
              <w:marRight w:val="0"/>
              <w:marTop w:val="0"/>
              <w:marBottom w:val="0"/>
              <w:divBdr>
                <w:top w:val="none" w:sz="0" w:space="0" w:color="auto"/>
                <w:left w:val="none" w:sz="0" w:space="0" w:color="auto"/>
                <w:bottom w:val="none" w:sz="0" w:space="0" w:color="auto"/>
                <w:right w:val="none" w:sz="0" w:space="0" w:color="auto"/>
              </w:divBdr>
              <w:divsChild>
                <w:div w:id="847256895">
                  <w:marLeft w:val="0"/>
                  <w:marRight w:val="0"/>
                  <w:marTop w:val="0"/>
                  <w:marBottom w:val="0"/>
                  <w:divBdr>
                    <w:top w:val="none" w:sz="0" w:space="0" w:color="auto"/>
                    <w:left w:val="none" w:sz="0" w:space="0" w:color="auto"/>
                    <w:bottom w:val="none" w:sz="0" w:space="0" w:color="auto"/>
                    <w:right w:val="none" w:sz="0" w:space="0" w:color="auto"/>
                  </w:divBdr>
                  <w:divsChild>
                    <w:div w:id="971835027">
                      <w:marLeft w:val="0"/>
                      <w:marRight w:val="0"/>
                      <w:marTop w:val="0"/>
                      <w:marBottom w:val="0"/>
                      <w:divBdr>
                        <w:top w:val="none" w:sz="0" w:space="0" w:color="auto"/>
                        <w:left w:val="none" w:sz="0" w:space="0" w:color="auto"/>
                        <w:bottom w:val="none" w:sz="0" w:space="0" w:color="auto"/>
                        <w:right w:val="none" w:sz="0" w:space="0" w:color="auto"/>
                      </w:divBdr>
                    </w:div>
                  </w:divsChild>
                </w:div>
                <w:div w:id="1885096615">
                  <w:marLeft w:val="0"/>
                  <w:marRight w:val="0"/>
                  <w:marTop w:val="0"/>
                  <w:marBottom w:val="0"/>
                  <w:divBdr>
                    <w:top w:val="none" w:sz="0" w:space="0" w:color="auto"/>
                    <w:left w:val="none" w:sz="0" w:space="0" w:color="auto"/>
                    <w:bottom w:val="none" w:sz="0" w:space="0" w:color="auto"/>
                    <w:right w:val="none" w:sz="0" w:space="0" w:color="auto"/>
                  </w:divBdr>
                  <w:divsChild>
                    <w:div w:id="20444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3748">
              <w:marLeft w:val="0"/>
              <w:marRight w:val="0"/>
              <w:marTop w:val="0"/>
              <w:marBottom w:val="0"/>
              <w:divBdr>
                <w:top w:val="none" w:sz="0" w:space="0" w:color="auto"/>
                <w:left w:val="none" w:sz="0" w:space="0" w:color="auto"/>
                <w:bottom w:val="none" w:sz="0" w:space="0" w:color="auto"/>
                <w:right w:val="none" w:sz="0" w:space="0" w:color="auto"/>
              </w:divBdr>
              <w:divsChild>
                <w:div w:id="1833597913">
                  <w:marLeft w:val="0"/>
                  <w:marRight w:val="0"/>
                  <w:marTop w:val="0"/>
                  <w:marBottom w:val="0"/>
                  <w:divBdr>
                    <w:top w:val="none" w:sz="0" w:space="0" w:color="auto"/>
                    <w:left w:val="none" w:sz="0" w:space="0" w:color="auto"/>
                    <w:bottom w:val="none" w:sz="0" w:space="0" w:color="auto"/>
                    <w:right w:val="none" w:sz="0" w:space="0" w:color="auto"/>
                  </w:divBdr>
                  <w:divsChild>
                    <w:div w:id="816413337">
                      <w:marLeft w:val="0"/>
                      <w:marRight w:val="0"/>
                      <w:marTop w:val="0"/>
                      <w:marBottom w:val="0"/>
                      <w:divBdr>
                        <w:top w:val="none" w:sz="0" w:space="0" w:color="auto"/>
                        <w:left w:val="none" w:sz="0" w:space="0" w:color="auto"/>
                        <w:bottom w:val="none" w:sz="0" w:space="0" w:color="auto"/>
                        <w:right w:val="none" w:sz="0" w:space="0" w:color="auto"/>
                      </w:divBdr>
                    </w:div>
                  </w:divsChild>
                </w:div>
                <w:div w:id="959649119">
                  <w:marLeft w:val="0"/>
                  <w:marRight w:val="0"/>
                  <w:marTop w:val="0"/>
                  <w:marBottom w:val="0"/>
                  <w:divBdr>
                    <w:top w:val="none" w:sz="0" w:space="0" w:color="auto"/>
                    <w:left w:val="none" w:sz="0" w:space="0" w:color="auto"/>
                    <w:bottom w:val="none" w:sz="0" w:space="0" w:color="auto"/>
                    <w:right w:val="none" w:sz="0" w:space="0" w:color="auto"/>
                  </w:divBdr>
                  <w:divsChild>
                    <w:div w:id="16023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6881">
              <w:marLeft w:val="0"/>
              <w:marRight w:val="0"/>
              <w:marTop w:val="0"/>
              <w:marBottom w:val="0"/>
              <w:divBdr>
                <w:top w:val="none" w:sz="0" w:space="0" w:color="auto"/>
                <w:left w:val="none" w:sz="0" w:space="0" w:color="auto"/>
                <w:bottom w:val="none" w:sz="0" w:space="0" w:color="auto"/>
                <w:right w:val="none" w:sz="0" w:space="0" w:color="auto"/>
              </w:divBdr>
              <w:divsChild>
                <w:div w:id="503976704">
                  <w:marLeft w:val="0"/>
                  <w:marRight w:val="0"/>
                  <w:marTop w:val="0"/>
                  <w:marBottom w:val="0"/>
                  <w:divBdr>
                    <w:top w:val="none" w:sz="0" w:space="0" w:color="auto"/>
                    <w:left w:val="none" w:sz="0" w:space="0" w:color="auto"/>
                    <w:bottom w:val="none" w:sz="0" w:space="0" w:color="auto"/>
                    <w:right w:val="none" w:sz="0" w:space="0" w:color="auto"/>
                  </w:divBdr>
                  <w:divsChild>
                    <w:div w:id="1273200600">
                      <w:marLeft w:val="0"/>
                      <w:marRight w:val="0"/>
                      <w:marTop w:val="0"/>
                      <w:marBottom w:val="0"/>
                      <w:divBdr>
                        <w:top w:val="none" w:sz="0" w:space="0" w:color="auto"/>
                        <w:left w:val="none" w:sz="0" w:space="0" w:color="auto"/>
                        <w:bottom w:val="none" w:sz="0" w:space="0" w:color="auto"/>
                        <w:right w:val="none" w:sz="0" w:space="0" w:color="auto"/>
                      </w:divBdr>
                    </w:div>
                  </w:divsChild>
                </w:div>
                <w:div w:id="931668054">
                  <w:marLeft w:val="0"/>
                  <w:marRight w:val="0"/>
                  <w:marTop w:val="0"/>
                  <w:marBottom w:val="0"/>
                  <w:divBdr>
                    <w:top w:val="none" w:sz="0" w:space="0" w:color="auto"/>
                    <w:left w:val="none" w:sz="0" w:space="0" w:color="auto"/>
                    <w:bottom w:val="none" w:sz="0" w:space="0" w:color="auto"/>
                    <w:right w:val="none" w:sz="0" w:space="0" w:color="auto"/>
                  </w:divBdr>
                  <w:divsChild>
                    <w:div w:id="19417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1142">
              <w:marLeft w:val="0"/>
              <w:marRight w:val="0"/>
              <w:marTop w:val="0"/>
              <w:marBottom w:val="0"/>
              <w:divBdr>
                <w:top w:val="none" w:sz="0" w:space="0" w:color="auto"/>
                <w:left w:val="none" w:sz="0" w:space="0" w:color="auto"/>
                <w:bottom w:val="none" w:sz="0" w:space="0" w:color="auto"/>
                <w:right w:val="none" w:sz="0" w:space="0" w:color="auto"/>
              </w:divBdr>
              <w:divsChild>
                <w:div w:id="50929412">
                  <w:marLeft w:val="0"/>
                  <w:marRight w:val="0"/>
                  <w:marTop w:val="0"/>
                  <w:marBottom w:val="0"/>
                  <w:divBdr>
                    <w:top w:val="none" w:sz="0" w:space="0" w:color="auto"/>
                    <w:left w:val="none" w:sz="0" w:space="0" w:color="auto"/>
                    <w:bottom w:val="none" w:sz="0" w:space="0" w:color="auto"/>
                    <w:right w:val="none" w:sz="0" w:space="0" w:color="auto"/>
                  </w:divBdr>
                  <w:divsChild>
                    <w:div w:id="1457412933">
                      <w:marLeft w:val="0"/>
                      <w:marRight w:val="0"/>
                      <w:marTop w:val="0"/>
                      <w:marBottom w:val="0"/>
                      <w:divBdr>
                        <w:top w:val="none" w:sz="0" w:space="0" w:color="auto"/>
                        <w:left w:val="none" w:sz="0" w:space="0" w:color="auto"/>
                        <w:bottom w:val="none" w:sz="0" w:space="0" w:color="auto"/>
                        <w:right w:val="none" w:sz="0" w:space="0" w:color="auto"/>
                      </w:divBdr>
                    </w:div>
                  </w:divsChild>
                </w:div>
                <w:div w:id="61677573">
                  <w:marLeft w:val="0"/>
                  <w:marRight w:val="0"/>
                  <w:marTop w:val="0"/>
                  <w:marBottom w:val="0"/>
                  <w:divBdr>
                    <w:top w:val="none" w:sz="0" w:space="0" w:color="auto"/>
                    <w:left w:val="none" w:sz="0" w:space="0" w:color="auto"/>
                    <w:bottom w:val="none" w:sz="0" w:space="0" w:color="auto"/>
                    <w:right w:val="none" w:sz="0" w:space="0" w:color="auto"/>
                  </w:divBdr>
                  <w:divsChild>
                    <w:div w:id="1691561648">
                      <w:marLeft w:val="0"/>
                      <w:marRight w:val="0"/>
                      <w:marTop w:val="0"/>
                      <w:marBottom w:val="0"/>
                      <w:divBdr>
                        <w:top w:val="none" w:sz="0" w:space="0" w:color="auto"/>
                        <w:left w:val="none" w:sz="0" w:space="0" w:color="auto"/>
                        <w:bottom w:val="none" w:sz="0" w:space="0" w:color="auto"/>
                        <w:right w:val="none" w:sz="0" w:space="0" w:color="auto"/>
                      </w:divBdr>
                    </w:div>
                    <w:div w:id="775753569">
                      <w:marLeft w:val="0"/>
                      <w:marRight w:val="0"/>
                      <w:marTop w:val="0"/>
                      <w:marBottom w:val="0"/>
                      <w:divBdr>
                        <w:top w:val="none" w:sz="0" w:space="0" w:color="auto"/>
                        <w:left w:val="none" w:sz="0" w:space="0" w:color="auto"/>
                        <w:bottom w:val="none" w:sz="0" w:space="0" w:color="auto"/>
                        <w:right w:val="none" w:sz="0" w:space="0" w:color="auto"/>
                      </w:divBdr>
                    </w:div>
                    <w:div w:id="11878899">
                      <w:marLeft w:val="0"/>
                      <w:marRight w:val="0"/>
                      <w:marTop w:val="0"/>
                      <w:marBottom w:val="0"/>
                      <w:divBdr>
                        <w:top w:val="none" w:sz="0" w:space="0" w:color="auto"/>
                        <w:left w:val="none" w:sz="0" w:space="0" w:color="auto"/>
                        <w:bottom w:val="none" w:sz="0" w:space="0" w:color="auto"/>
                        <w:right w:val="none" w:sz="0" w:space="0" w:color="auto"/>
                      </w:divBdr>
                    </w:div>
                    <w:div w:id="5085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6765">
              <w:marLeft w:val="0"/>
              <w:marRight w:val="0"/>
              <w:marTop w:val="0"/>
              <w:marBottom w:val="0"/>
              <w:divBdr>
                <w:top w:val="none" w:sz="0" w:space="0" w:color="auto"/>
                <w:left w:val="none" w:sz="0" w:space="0" w:color="auto"/>
                <w:bottom w:val="none" w:sz="0" w:space="0" w:color="auto"/>
                <w:right w:val="none" w:sz="0" w:space="0" w:color="auto"/>
              </w:divBdr>
              <w:divsChild>
                <w:div w:id="1343824586">
                  <w:marLeft w:val="0"/>
                  <w:marRight w:val="0"/>
                  <w:marTop w:val="0"/>
                  <w:marBottom w:val="0"/>
                  <w:divBdr>
                    <w:top w:val="none" w:sz="0" w:space="0" w:color="auto"/>
                    <w:left w:val="none" w:sz="0" w:space="0" w:color="auto"/>
                    <w:bottom w:val="none" w:sz="0" w:space="0" w:color="auto"/>
                    <w:right w:val="none" w:sz="0" w:space="0" w:color="auto"/>
                  </w:divBdr>
                  <w:divsChild>
                    <w:div w:id="680854764">
                      <w:marLeft w:val="0"/>
                      <w:marRight w:val="0"/>
                      <w:marTop w:val="0"/>
                      <w:marBottom w:val="0"/>
                      <w:divBdr>
                        <w:top w:val="none" w:sz="0" w:space="0" w:color="auto"/>
                        <w:left w:val="none" w:sz="0" w:space="0" w:color="auto"/>
                        <w:bottom w:val="none" w:sz="0" w:space="0" w:color="auto"/>
                        <w:right w:val="none" w:sz="0" w:space="0" w:color="auto"/>
                      </w:divBdr>
                    </w:div>
                  </w:divsChild>
                </w:div>
                <w:div w:id="1599556988">
                  <w:marLeft w:val="0"/>
                  <w:marRight w:val="0"/>
                  <w:marTop w:val="0"/>
                  <w:marBottom w:val="0"/>
                  <w:divBdr>
                    <w:top w:val="none" w:sz="0" w:space="0" w:color="auto"/>
                    <w:left w:val="none" w:sz="0" w:space="0" w:color="auto"/>
                    <w:bottom w:val="none" w:sz="0" w:space="0" w:color="auto"/>
                    <w:right w:val="none" w:sz="0" w:space="0" w:color="auto"/>
                  </w:divBdr>
                  <w:divsChild>
                    <w:div w:id="6736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4341">
              <w:marLeft w:val="0"/>
              <w:marRight w:val="0"/>
              <w:marTop w:val="0"/>
              <w:marBottom w:val="0"/>
              <w:divBdr>
                <w:top w:val="none" w:sz="0" w:space="0" w:color="auto"/>
                <w:left w:val="none" w:sz="0" w:space="0" w:color="auto"/>
                <w:bottom w:val="none" w:sz="0" w:space="0" w:color="auto"/>
                <w:right w:val="none" w:sz="0" w:space="0" w:color="auto"/>
              </w:divBdr>
              <w:divsChild>
                <w:div w:id="1365055139">
                  <w:marLeft w:val="0"/>
                  <w:marRight w:val="0"/>
                  <w:marTop w:val="0"/>
                  <w:marBottom w:val="0"/>
                  <w:divBdr>
                    <w:top w:val="none" w:sz="0" w:space="0" w:color="auto"/>
                    <w:left w:val="none" w:sz="0" w:space="0" w:color="auto"/>
                    <w:bottom w:val="none" w:sz="0" w:space="0" w:color="auto"/>
                    <w:right w:val="none" w:sz="0" w:space="0" w:color="auto"/>
                  </w:divBdr>
                  <w:divsChild>
                    <w:div w:id="141393284">
                      <w:marLeft w:val="0"/>
                      <w:marRight w:val="0"/>
                      <w:marTop w:val="0"/>
                      <w:marBottom w:val="0"/>
                      <w:divBdr>
                        <w:top w:val="none" w:sz="0" w:space="0" w:color="auto"/>
                        <w:left w:val="none" w:sz="0" w:space="0" w:color="auto"/>
                        <w:bottom w:val="none" w:sz="0" w:space="0" w:color="auto"/>
                        <w:right w:val="none" w:sz="0" w:space="0" w:color="auto"/>
                      </w:divBdr>
                    </w:div>
                  </w:divsChild>
                </w:div>
                <w:div w:id="220948120">
                  <w:marLeft w:val="0"/>
                  <w:marRight w:val="0"/>
                  <w:marTop w:val="0"/>
                  <w:marBottom w:val="0"/>
                  <w:divBdr>
                    <w:top w:val="none" w:sz="0" w:space="0" w:color="auto"/>
                    <w:left w:val="none" w:sz="0" w:space="0" w:color="auto"/>
                    <w:bottom w:val="none" w:sz="0" w:space="0" w:color="auto"/>
                    <w:right w:val="none" w:sz="0" w:space="0" w:color="auto"/>
                  </w:divBdr>
                  <w:divsChild>
                    <w:div w:id="20349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3485">
              <w:marLeft w:val="0"/>
              <w:marRight w:val="0"/>
              <w:marTop w:val="0"/>
              <w:marBottom w:val="0"/>
              <w:divBdr>
                <w:top w:val="none" w:sz="0" w:space="0" w:color="auto"/>
                <w:left w:val="none" w:sz="0" w:space="0" w:color="auto"/>
                <w:bottom w:val="none" w:sz="0" w:space="0" w:color="auto"/>
                <w:right w:val="none" w:sz="0" w:space="0" w:color="auto"/>
              </w:divBdr>
              <w:divsChild>
                <w:div w:id="452748044">
                  <w:marLeft w:val="0"/>
                  <w:marRight w:val="0"/>
                  <w:marTop w:val="0"/>
                  <w:marBottom w:val="0"/>
                  <w:divBdr>
                    <w:top w:val="none" w:sz="0" w:space="0" w:color="auto"/>
                    <w:left w:val="none" w:sz="0" w:space="0" w:color="auto"/>
                    <w:bottom w:val="none" w:sz="0" w:space="0" w:color="auto"/>
                    <w:right w:val="none" w:sz="0" w:space="0" w:color="auto"/>
                  </w:divBdr>
                  <w:divsChild>
                    <w:div w:id="1865896319">
                      <w:marLeft w:val="0"/>
                      <w:marRight w:val="0"/>
                      <w:marTop w:val="0"/>
                      <w:marBottom w:val="0"/>
                      <w:divBdr>
                        <w:top w:val="none" w:sz="0" w:space="0" w:color="auto"/>
                        <w:left w:val="none" w:sz="0" w:space="0" w:color="auto"/>
                        <w:bottom w:val="none" w:sz="0" w:space="0" w:color="auto"/>
                        <w:right w:val="none" w:sz="0" w:space="0" w:color="auto"/>
                      </w:divBdr>
                    </w:div>
                  </w:divsChild>
                </w:div>
                <w:div w:id="1641224069">
                  <w:marLeft w:val="0"/>
                  <w:marRight w:val="0"/>
                  <w:marTop w:val="0"/>
                  <w:marBottom w:val="0"/>
                  <w:divBdr>
                    <w:top w:val="none" w:sz="0" w:space="0" w:color="auto"/>
                    <w:left w:val="none" w:sz="0" w:space="0" w:color="auto"/>
                    <w:bottom w:val="none" w:sz="0" w:space="0" w:color="auto"/>
                    <w:right w:val="none" w:sz="0" w:space="0" w:color="auto"/>
                  </w:divBdr>
                  <w:divsChild>
                    <w:div w:id="1990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2112">
              <w:marLeft w:val="0"/>
              <w:marRight w:val="0"/>
              <w:marTop w:val="0"/>
              <w:marBottom w:val="0"/>
              <w:divBdr>
                <w:top w:val="none" w:sz="0" w:space="0" w:color="auto"/>
                <w:left w:val="none" w:sz="0" w:space="0" w:color="auto"/>
                <w:bottom w:val="none" w:sz="0" w:space="0" w:color="auto"/>
                <w:right w:val="none" w:sz="0" w:space="0" w:color="auto"/>
              </w:divBdr>
              <w:divsChild>
                <w:div w:id="1088112722">
                  <w:marLeft w:val="0"/>
                  <w:marRight w:val="0"/>
                  <w:marTop w:val="0"/>
                  <w:marBottom w:val="0"/>
                  <w:divBdr>
                    <w:top w:val="none" w:sz="0" w:space="0" w:color="auto"/>
                    <w:left w:val="none" w:sz="0" w:space="0" w:color="auto"/>
                    <w:bottom w:val="none" w:sz="0" w:space="0" w:color="auto"/>
                    <w:right w:val="none" w:sz="0" w:space="0" w:color="auto"/>
                  </w:divBdr>
                  <w:divsChild>
                    <w:div w:id="1587807377">
                      <w:marLeft w:val="0"/>
                      <w:marRight w:val="0"/>
                      <w:marTop w:val="0"/>
                      <w:marBottom w:val="0"/>
                      <w:divBdr>
                        <w:top w:val="none" w:sz="0" w:space="0" w:color="auto"/>
                        <w:left w:val="none" w:sz="0" w:space="0" w:color="auto"/>
                        <w:bottom w:val="none" w:sz="0" w:space="0" w:color="auto"/>
                        <w:right w:val="none" w:sz="0" w:space="0" w:color="auto"/>
                      </w:divBdr>
                    </w:div>
                  </w:divsChild>
                </w:div>
                <w:div w:id="1629317466">
                  <w:marLeft w:val="0"/>
                  <w:marRight w:val="0"/>
                  <w:marTop w:val="0"/>
                  <w:marBottom w:val="0"/>
                  <w:divBdr>
                    <w:top w:val="none" w:sz="0" w:space="0" w:color="auto"/>
                    <w:left w:val="none" w:sz="0" w:space="0" w:color="auto"/>
                    <w:bottom w:val="none" w:sz="0" w:space="0" w:color="auto"/>
                    <w:right w:val="none" w:sz="0" w:space="0" w:color="auto"/>
                  </w:divBdr>
                  <w:divsChild>
                    <w:div w:id="4416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604">
              <w:marLeft w:val="0"/>
              <w:marRight w:val="0"/>
              <w:marTop w:val="0"/>
              <w:marBottom w:val="0"/>
              <w:divBdr>
                <w:top w:val="none" w:sz="0" w:space="0" w:color="auto"/>
                <w:left w:val="none" w:sz="0" w:space="0" w:color="auto"/>
                <w:bottom w:val="none" w:sz="0" w:space="0" w:color="auto"/>
                <w:right w:val="none" w:sz="0" w:space="0" w:color="auto"/>
              </w:divBdr>
              <w:divsChild>
                <w:div w:id="738207018">
                  <w:marLeft w:val="0"/>
                  <w:marRight w:val="0"/>
                  <w:marTop w:val="0"/>
                  <w:marBottom w:val="0"/>
                  <w:divBdr>
                    <w:top w:val="none" w:sz="0" w:space="0" w:color="auto"/>
                    <w:left w:val="none" w:sz="0" w:space="0" w:color="auto"/>
                    <w:bottom w:val="none" w:sz="0" w:space="0" w:color="auto"/>
                    <w:right w:val="none" w:sz="0" w:space="0" w:color="auto"/>
                  </w:divBdr>
                  <w:divsChild>
                    <w:div w:id="454255838">
                      <w:marLeft w:val="0"/>
                      <w:marRight w:val="0"/>
                      <w:marTop w:val="0"/>
                      <w:marBottom w:val="0"/>
                      <w:divBdr>
                        <w:top w:val="none" w:sz="0" w:space="0" w:color="auto"/>
                        <w:left w:val="none" w:sz="0" w:space="0" w:color="auto"/>
                        <w:bottom w:val="none" w:sz="0" w:space="0" w:color="auto"/>
                        <w:right w:val="none" w:sz="0" w:space="0" w:color="auto"/>
                      </w:divBdr>
                    </w:div>
                  </w:divsChild>
                </w:div>
                <w:div w:id="1047028227">
                  <w:marLeft w:val="0"/>
                  <w:marRight w:val="0"/>
                  <w:marTop w:val="0"/>
                  <w:marBottom w:val="0"/>
                  <w:divBdr>
                    <w:top w:val="none" w:sz="0" w:space="0" w:color="auto"/>
                    <w:left w:val="none" w:sz="0" w:space="0" w:color="auto"/>
                    <w:bottom w:val="none" w:sz="0" w:space="0" w:color="auto"/>
                    <w:right w:val="none" w:sz="0" w:space="0" w:color="auto"/>
                  </w:divBdr>
                  <w:divsChild>
                    <w:div w:id="14903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6179">
              <w:marLeft w:val="0"/>
              <w:marRight w:val="0"/>
              <w:marTop w:val="0"/>
              <w:marBottom w:val="0"/>
              <w:divBdr>
                <w:top w:val="none" w:sz="0" w:space="0" w:color="auto"/>
                <w:left w:val="none" w:sz="0" w:space="0" w:color="auto"/>
                <w:bottom w:val="none" w:sz="0" w:space="0" w:color="auto"/>
                <w:right w:val="none" w:sz="0" w:space="0" w:color="auto"/>
              </w:divBdr>
              <w:divsChild>
                <w:div w:id="904147542">
                  <w:marLeft w:val="0"/>
                  <w:marRight w:val="0"/>
                  <w:marTop w:val="0"/>
                  <w:marBottom w:val="0"/>
                  <w:divBdr>
                    <w:top w:val="none" w:sz="0" w:space="0" w:color="auto"/>
                    <w:left w:val="none" w:sz="0" w:space="0" w:color="auto"/>
                    <w:bottom w:val="none" w:sz="0" w:space="0" w:color="auto"/>
                    <w:right w:val="none" w:sz="0" w:space="0" w:color="auto"/>
                  </w:divBdr>
                  <w:divsChild>
                    <w:div w:id="1723597228">
                      <w:marLeft w:val="0"/>
                      <w:marRight w:val="0"/>
                      <w:marTop w:val="0"/>
                      <w:marBottom w:val="0"/>
                      <w:divBdr>
                        <w:top w:val="none" w:sz="0" w:space="0" w:color="auto"/>
                        <w:left w:val="none" w:sz="0" w:space="0" w:color="auto"/>
                        <w:bottom w:val="none" w:sz="0" w:space="0" w:color="auto"/>
                        <w:right w:val="none" w:sz="0" w:space="0" w:color="auto"/>
                      </w:divBdr>
                    </w:div>
                  </w:divsChild>
                </w:div>
                <w:div w:id="1535120237">
                  <w:marLeft w:val="0"/>
                  <w:marRight w:val="0"/>
                  <w:marTop w:val="0"/>
                  <w:marBottom w:val="0"/>
                  <w:divBdr>
                    <w:top w:val="none" w:sz="0" w:space="0" w:color="auto"/>
                    <w:left w:val="none" w:sz="0" w:space="0" w:color="auto"/>
                    <w:bottom w:val="none" w:sz="0" w:space="0" w:color="auto"/>
                    <w:right w:val="none" w:sz="0" w:space="0" w:color="auto"/>
                  </w:divBdr>
                  <w:divsChild>
                    <w:div w:id="618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353">
              <w:marLeft w:val="0"/>
              <w:marRight w:val="0"/>
              <w:marTop w:val="0"/>
              <w:marBottom w:val="0"/>
              <w:divBdr>
                <w:top w:val="none" w:sz="0" w:space="0" w:color="auto"/>
                <w:left w:val="none" w:sz="0" w:space="0" w:color="auto"/>
                <w:bottom w:val="none" w:sz="0" w:space="0" w:color="auto"/>
                <w:right w:val="none" w:sz="0" w:space="0" w:color="auto"/>
              </w:divBdr>
              <w:divsChild>
                <w:div w:id="543717212">
                  <w:marLeft w:val="0"/>
                  <w:marRight w:val="0"/>
                  <w:marTop w:val="0"/>
                  <w:marBottom w:val="0"/>
                  <w:divBdr>
                    <w:top w:val="none" w:sz="0" w:space="0" w:color="auto"/>
                    <w:left w:val="none" w:sz="0" w:space="0" w:color="auto"/>
                    <w:bottom w:val="none" w:sz="0" w:space="0" w:color="auto"/>
                    <w:right w:val="none" w:sz="0" w:space="0" w:color="auto"/>
                  </w:divBdr>
                  <w:divsChild>
                    <w:div w:id="1838379267">
                      <w:marLeft w:val="0"/>
                      <w:marRight w:val="0"/>
                      <w:marTop w:val="0"/>
                      <w:marBottom w:val="0"/>
                      <w:divBdr>
                        <w:top w:val="none" w:sz="0" w:space="0" w:color="auto"/>
                        <w:left w:val="none" w:sz="0" w:space="0" w:color="auto"/>
                        <w:bottom w:val="none" w:sz="0" w:space="0" w:color="auto"/>
                        <w:right w:val="none" w:sz="0" w:space="0" w:color="auto"/>
                      </w:divBdr>
                    </w:div>
                  </w:divsChild>
                </w:div>
                <w:div w:id="301738658">
                  <w:marLeft w:val="0"/>
                  <w:marRight w:val="0"/>
                  <w:marTop w:val="0"/>
                  <w:marBottom w:val="0"/>
                  <w:divBdr>
                    <w:top w:val="none" w:sz="0" w:space="0" w:color="auto"/>
                    <w:left w:val="none" w:sz="0" w:space="0" w:color="auto"/>
                    <w:bottom w:val="none" w:sz="0" w:space="0" w:color="auto"/>
                    <w:right w:val="none" w:sz="0" w:space="0" w:color="auto"/>
                  </w:divBdr>
                  <w:divsChild>
                    <w:div w:id="842089553">
                      <w:marLeft w:val="0"/>
                      <w:marRight w:val="0"/>
                      <w:marTop w:val="0"/>
                      <w:marBottom w:val="0"/>
                      <w:divBdr>
                        <w:top w:val="none" w:sz="0" w:space="0" w:color="auto"/>
                        <w:left w:val="none" w:sz="0" w:space="0" w:color="auto"/>
                        <w:bottom w:val="none" w:sz="0" w:space="0" w:color="auto"/>
                        <w:right w:val="none" w:sz="0" w:space="0" w:color="auto"/>
                      </w:divBdr>
                    </w:div>
                    <w:div w:id="2076708358">
                      <w:marLeft w:val="0"/>
                      <w:marRight w:val="0"/>
                      <w:marTop w:val="0"/>
                      <w:marBottom w:val="0"/>
                      <w:divBdr>
                        <w:top w:val="none" w:sz="0" w:space="0" w:color="auto"/>
                        <w:left w:val="none" w:sz="0" w:space="0" w:color="auto"/>
                        <w:bottom w:val="none" w:sz="0" w:space="0" w:color="auto"/>
                        <w:right w:val="none" w:sz="0" w:space="0" w:color="auto"/>
                      </w:divBdr>
                    </w:div>
                    <w:div w:id="4080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7094">
              <w:marLeft w:val="0"/>
              <w:marRight w:val="0"/>
              <w:marTop w:val="0"/>
              <w:marBottom w:val="0"/>
              <w:divBdr>
                <w:top w:val="none" w:sz="0" w:space="0" w:color="auto"/>
                <w:left w:val="none" w:sz="0" w:space="0" w:color="auto"/>
                <w:bottom w:val="none" w:sz="0" w:space="0" w:color="auto"/>
                <w:right w:val="none" w:sz="0" w:space="0" w:color="auto"/>
              </w:divBdr>
              <w:divsChild>
                <w:div w:id="791704584">
                  <w:marLeft w:val="0"/>
                  <w:marRight w:val="0"/>
                  <w:marTop w:val="0"/>
                  <w:marBottom w:val="0"/>
                  <w:divBdr>
                    <w:top w:val="none" w:sz="0" w:space="0" w:color="auto"/>
                    <w:left w:val="none" w:sz="0" w:space="0" w:color="auto"/>
                    <w:bottom w:val="none" w:sz="0" w:space="0" w:color="auto"/>
                    <w:right w:val="none" w:sz="0" w:space="0" w:color="auto"/>
                  </w:divBdr>
                  <w:divsChild>
                    <w:div w:id="74714935">
                      <w:marLeft w:val="0"/>
                      <w:marRight w:val="0"/>
                      <w:marTop w:val="0"/>
                      <w:marBottom w:val="0"/>
                      <w:divBdr>
                        <w:top w:val="none" w:sz="0" w:space="0" w:color="auto"/>
                        <w:left w:val="none" w:sz="0" w:space="0" w:color="auto"/>
                        <w:bottom w:val="none" w:sz="0" w:space="0" w:color="auto"/>
                        <w:right w:val="none" w:sz="0" w:space="0" w:color="auto"/>
                      </w:divBdr>
                    </w:div>
                  </w:divsChild>
                </w:div>
                <w:div w:id="1041901786">
                  <w:marLeft w:val="0"/>
                  <w:marRight w:val="0"/>
                  <w:marTop w:val="0"/>
                  <w:marBottom w:val="0"/>
                  <w:divBdr>
                    <w:top w:val="none" w:sz="0" w:space="0" w:color="auto"/>
                    <w:left w:val="none" w:sz="0" w:space="0" w:color="auto"/>
                    <w:bottom w:val="none" w:sz="0" w:space="0" w:color="auto"/>
                    <w:right w:val="none" w:sz="0" w:space="0" w:color="auto"/>
                  </w:divBdr>
                  <w:divsChild>
                    <w:div w:id="20328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8771">
              <w:marLeft w:val="0"/>
              <w:marRight w:val="0"/>
              <w:marTop w:val="0"/>
              <w:marBottom w:val="0"/>
              <w:divBdr>
                <w:top w:val="none" w:sz="0" w:space="0" w:color="auto"/>
                <w:left w:val="none" w:sz="0" w:space="0" w:color="auto"/>
                <w:bottom w:val="none" w:sz="0" w:space="0" w:color="auto"/>
                <w:right w:val="none" w:sz="0" w:space="0" w:color="auto"/>
              </w:divBdr>
              <w:divsChild>
                <w:div w:id="78258047">
                  <w:marLeft w:val="0"/>
                  <w:marRight w:val="0"/>
                  <w:marTop w:val="0"/>
                  <w:marBottom w:val="0"/>
                  <w:divBdr>
                    <w:top w:val="none" w:sz="0" w:space="0" w:color="auto"/>
                    <w:left w:val="none" w:sz="0" w:space="0" w:color="auto"/>
                    <w:bottom w:val="none" w:sz="0" w:space="0" w:color="auto"/>
                    <w:right w:val="none" w:sz="0" w:space="0" w:color="auto"/>
                  </w:divBdr>
                  <w:divsChild>
                    <w:div w:id="1580748635">
                      <w:marLeft w:val="0"/>
                      <w:marRight w:val="0"/>
                      <w:marTop w:val="0"/>
                      <w:marBottom w:val="0"/>
                      <w:divBdr>
                        <w:top w:val="none" w:sz="0" w:space="0" w:color="auto"/>
                        <w:left w:val="none" w:sz="0" w:space="0" w:color="auto"/>
                        <w:bottom w:val="none" w:sz="0" w:space="0" w:color="auto"/>
                        <w:right w:val="none" w:sz="0" w:space="0" w:color="auto"/>
                      </w:divBdr>
                    </w:div>
                  </w:divsChild>
                </w:div>
                <w:div w:id="1904173880">
                  <w:marLeft w:val="0"/>
                  <w:marRight w:val="0"/>
                  <w:marTop w:val="0"/>
                  <w:marBottom w:val="0"/>
                  <w:divBdr>
                    <w:top w:val="none" w:sz="0" w:space="0" w:color="auto"/>
                    <w:left w:val="none" w:sz="0" w:space="0" w:color="auto"/>
                    <w:bottom w:val="none" w:sz="0" w:space="0" w:color="auto"/>
                    <w:right w:val="none" w:sz="0" w:space="0" w:color="auto"/>
                  </w:divBdr>
                  <w:divsChild>
                    <w:div w:id="1318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627">
              <w:marLeft w:val="0"/>
              <w:marRight w:val="0"/>
              <w:marTop w:val="0"/>
              <w:marBottom w:val="0"/>
              <w:divBdr>
                <w:top w:val="none" w:sz="0" w:space="0" w:color="auto"/>
                <w:left w:val="none" w:sz="0" w:space="0" w:color="auto"/>
                <w:bottom w:val="none" w:sz="0" w:space="0" w:color="auto"/>
                <w:right w:val="none" w:sz="0" w:space="0" w:color="auto"/>
              </w:divBdr>
              <w:divsChild>
                <w:div w:id="1264613401">
                  <w:marLeft w:val="0"/>
                  <w:marRight w:val="0"/>
                  <w:marTop w:val="0"/>
                  <w:marBottom w:val="0"/>
                  <w:divBdr>
                    <w:top w:val="none" w:sz="0" w:space="0" w:color="auto"/>
                    <w:left w:val="none" w:sz="0" w:space="0" w:color="auto"/>
                    <w:bottom w:val="none" w:sz="0" w:space="0" w:color="auto"/>
                    <w:right w:val="none" w:sz="0" w:space="0" w:color="auto"/>
                  </w:divBdr>
                  <w:divsChild>
                    <w:div w:id="276563310">
                      <w:marLeft w:val="0"/>
                      <w:marRight w:val="0"/>
                      <w:marTop w:val="0"/>
                      <w:marBottom w:val="0"/>
                      <w:divBdr>
                        <w:top w:val="none" w:sz="0" w:space="0" w:color="auto"/>
                        <w:left w:val="none" w:sz="0" w:space="0" w:color="auto"/>
                        <w:bottom w:val="none" w:sz="0" w:space="0" w:color="auto"/>
                        <w:right w:val="none" w:sz="0" w:space="0" w:color="auto"/>
                      </w:divBdr>
                    </w:div>
                  </w:divsChild>
                </w:div>
                <w:div w:id="510070858">
                  <w:marLeft w:val="0"/>
                  <w:marRight w:val="0"/>
                  <w:marTop w:val="0"/>
                  <w:marBottom w:val="0"/>
                  <w:divBdr>
                    <w:top w:val="none" w:sz="0" w:space="0" w:color="auto"/>
                    <w:left w:val="none" w:sz="0" w:space="0" w:color="auto"/>
                    <w:bottom w:val="none" w:sz="0" w:space="0" w:color="auto"/>
                    <w:right w:val="none" w:sz="0" w:space="0" w:color="auto"/>
                  </w:divBdr>
                  <w:divsChild>
                    <w:div w:id="18969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31155">
      <w:bodyDiv w:val="1"/>
      <w:marLeft w:val="0"/>
      <w:marRight w:val="0"/>
      <w:marTop w:val="0"/>
      <w:marBottom w:val="0"/>
      <w:divBdr>
        <w:top w:val="none" w:sz="0" w:space="0" w:color="auto"/>
        <w:left w:val="none" w:sz="0" w:space="0" w:color="auto"/>
        <w:bottom w:val="none" w:sz="0" w:space="0" w:color="auto"/>
        <w:right w:val="none" w:sz="0" w:space="0" w:color="auto"/>
      </w:divBdr>
    </w:div>
    <w:div w:id="326439176">
      <w:bodyDiv w:val="1"/>
      <w:marLeft w:val="0"/>
      <w:marRight w:val="0"/>
      <w:marTop w:val="0"/>
      <w:marBottom w:val="0"/>
      <w:divBdr>
        <w:top w:val="none" w:sz="0" w:space="0" w:color="auto"/>
        <w:left w:val="none" w:sz="0" w:space="0" w:color="auto"/>
        <w:bottom w:val="none" w:sz="0" w:space="0" w:color="auto"/>
        <w:right w:val="none" w:sz="0" w:space="0" w:color="auto"/>
      </w:divBdr>
    </w:div>
    <w:div w:id="327905471">
      <w:bodyDiv w:val="1"/>
      <w:marLeft w:val="0"/>
      <w:marRight w:val="0"/>
      <w:marTop w:val="0"/>
      <w:marBottom w:val="0"/>
      <w:divBdr>
        <w:top w:val="none" w:sz="0" w:space="0" w:color="auto"/>
        <w:left w:val="none" w:sz="0" w:space="0" w:color="auto"/>
        <w:bottom w:val="none" w:sz="0" w:space="0" w:color="auto"/>
        <w:right w:val="none" w:sz="0" w:space="0" w:color="auto"/>
      </w:divBdr>
    </w:div>
    <w:div w:id="338697021">
      <w:bodyDiv w:val="1"/>
      <w:marLeft w:val="0"/>
      <w:marRight w:val="0"/>
      <w:marTop w:val="0"/>
      <w:marBottom w:val="0"/>
      <w:divBdr>
        <w:top w:val="none" w:sz="0" w:space="0" w:color="auto"/>
        <w:left w:val="none" w:sz="0" w:space="0" w:color="auto"/>
        <w:bottom w:val="none" w:sz="0" w:space="0" w:color="auto"/>
        <w:right w:val="none" w:sz="0" w:space="0" w:color="auto"/>
      </w:divBdr>
    </w:div>
    <w:div w:id="343827703">
      <w:bodyDiv w:val="1"/>
      <w:marLeft w:val="0"/>
      <w:marRight w:val="0"/>
      <w:marTop w:val="0"/>
      <w:marBottom w:val="0"/>
      <w:divBdr>
        <w:top w:val="none" w:sz="0" w:space="0" w:color="auto"/>
        <w:left w:val="none" w:sz="0" w:space="0" w:color="auto"/>
        <w:bottom w:val="none" w:sz="0" w:space="0" w:color="auto"/>
        <w:right w:val="none" w:sz="0" w:space="0" w:color="auto"/>
      </w:divBdr>
    </w:div>
    <w:div w:id="344600594">
      <w:bodyDiv w:val="1"/>
      <w:marLeft w:val="0"/>
      <w:marRight w:val="0"/>
      <w:marTop w:val="0"/>
      <w:marBottom w:val="0"/>
      <w:divBdr>
        <w:top w:val="none" w:sz="0" w:space="0" w:color="auto"/>
        <w:left w:val="none" w:sz="0" w:space="0" w:color="auto"/>
        <w:bottom w:val="none" w:sz="0" w:space="0" w:color="auto"/>
        <w:right w:val="none" w:sz="0" w:space="0" w:color="auto"/>
      </w:divBdr>
    </w:div>
    <w:div w:id="349382490">
      <w:bodyDiv w:val="1"/>
      <w:marLeft w:val="0"/>
      <w:marRight w:val="0"/>
      <w:marTop w:val="0"/>
      <w:marBottom w:val="0"/>
      <w:divBdr>
        <w:top w:val="none" w:sz="0" w:space="0" w:color="auto"/>
        <w:left w:val="none" w:sz="0" w:space="0" w:color="auto"/>
        <w:bottom w:val="none" w:sz="0" w:space="0" w:color="auto"/>
        <w:right w:val="none" w:sz="0" w:space="0" w:color="auto"/>
      </w:divBdr>
    </w:div>
    <w:div w:id="381907374">
      <w:bodyDiv w:val="1"/>
      <w:marLeft w:val="0"/>
      <w:marRight w:val="0"/>
      <w:marTop w:val="0"/>
      <w:marBottom w:val="0"/>
      <w:divBdr>
        <w:top w:val="none" w:sz="0" w:space="0" w:color="auto"/>
        <w:left w:val="none" w:sz="0" w:space="0" w:color="auto"/>
        <w:bottom w:val="none" w:sz="0" w:space="0" w:color="auto"/>
        <w:right w:val="none" w:sz="0" w:space="0" w:color="auto"/>
      </w:divBdr>
      <w:divsChild>
        <w:div w:id="150368591">
          <w:marLeft w:val="0"/>
          <w:marRight w:val="0"/>
          <w:marTop w:val="0"/>
          <w:marBottom w:val="0"/>
          <w:divBdr>
            <w:top w:val="none" w:sz="0" w:space="0" w:color="auto"/>
            <w:left w:val="none" w:sz="0" w:space="0" w:color="auto"/>
            <w:bottom w:val="none" w:sz="0" w:space="0" w:color="auto"/>
            <w:right w:val="none" w:sz="0" w:space="0" w:color="auto"/>
          </w:divBdr>
          <w:divsChild>
            <w:div w:id="694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50156">
      <w:bodyDiv w:val="1"/>
      <w:marLeft w:val="0"/>
      <w:marRight w:val="0"/>
      <w:marTop w:val="0"/>
      <w:marBottom w:val="0"/>
      <w:divBdr>
        <w:top w:val="none" w:sz="0" w:space="0" w:color="auto"/>
        <w:left w:val="none" w:sz="0" w:space="0" w:color="auto"/>
        <w:bottom w:val="none" w:sz="0" w:space="0" w:color="auto"/>
        <w:right w:val="none" w:sz="0" w:space="0" w:color="auto"/>
      </w:divBdr>
    </w:div>
    <w:div w:id="424958007">
      <w:bodyDiv w:val="1"/>
      <w:marLeft w:val="0"/>
      <w:marRight w:val="0"/>
      <w:marTop w:val="0"/>
      <w:marBottom w:val="0"/>
      <w:divBdr>
        <w:top w:val="none" w:sz="0" w:space="0" w:color="auto"/>
        <w:left w:val="none" w:sz="0" w:space="0" w:color="auto"/>
        <w:bottom w:val="none" w:sz="0" w:space="0" w:color="auto"/>
        <w:right w:val="none" w:sz="0" w:space="0" w:color="auto"/>
      </w:divBdr>
    </w:div>
    <w:div w:id="425426590">
      <w:bodyDiv w:val="1"/>
      <w:marLeft w:val="0"/>
      <w:marRight w:val="0"/>
      <w:marTop w:val="0"/>
      <w:marBottom w:val="0"/>
      <w:divBdr>
        <w:top w:val="none" w:sz="0" w:space="0" w:color="auto"/>
        <w:left w:val="none" w:sz="0" w:space="0" w:color="auto"/>
        <w:bottom w:val="none" w:sz="0" w:space="0" w:color="auto"/>
        <w:right w:val="none" w:sz="0" w:space="0" w:color="auto"/>
      </w:divBdr>
    </w:div>
    <w:div w:id="426078102">
      <w:bodyDiv w:val="1"/>
      <w:marLeft w:val="0"/>
      <w:marRight w:val="0"/>
      <w:marTop w:val="0"/>
      <w:marBottom w:val="0"/>
      <w:divBdr>
        <w:top w:val="none" w:sz="0" w:space="0" w:color="auto"/>
        <w:left w:val="none" w:sz="0" w:space="0" w:color="auto"/>
        <w:bottom w:val="none" w:sz="0" w:space="0" w:color="auto"/>
        <w:right w:val="none" w:sz="0" w:space="0" w:color="auto"/>
      </w:divBdr>
    </w:div>
    <w:div w:id="449470642">
      <w:bodyDiv w:val="1"/>
      <w:marLeft w:val="0"/>
      <w:marRight w:val="0"/>
      <w:marTop w:val="0"/>
      <w:marBottom w:val="0"/>
      <w:divBdr>
        <w:top w:val="none" w:sz="0" w:space="0" w:color="auto"/>
        <w:left w:val="none" w:sz="0" w:space="0" w:color="auto"/>
        <w:bottom w:val="none" w:sz="0" w:space="0" w:color="auto"/>
        <w:right w:val="none" w:sz="0" w:space="0" w:color="auto"/>
      </w:divBdr>
    </w:div>
    <w:div w:id="453906109">
      <w:bodyDiv w:val="1"/>
      <w:marLeft w:val="0"/>
      <w:marRight w:val="0"/>
      <w:marTop w:val="0"/>
      <w:marBottom w:val="0"/>
      <w:divBdr>
        <w:top w:val="none" w:sz="0" w:space="0" w:color="auto"/>
        <w:left w:val="none" w:sz="0" w:space="0" w:color="auto"/>
        <w:bottom w:val="none" w:sz="0" w:space="0" w:color="auto"/>
        <w:right w:val="none" w:sz="0" w:space="0" w:color="auto"/>
      </w:divBdr>
    </w:div>
    <w:div w:id="459421353">
      <w:bodyDiv w:val="1"/>
      <w:marLeft w:val="0"/>
      <w:marRight w:val="0"/>
      <w:marTop w:val="0"/>
      <w:marBottom w:val="0"/>
      <w:divBdr>
        <w:top w:val="none" w:sz="0" w:space="0" w:color="auto"/>
        <w:left w:val="none" w:sz="0" w:space="0" w:color="auto"/>
        <w:bottom w:val="none" w:sz="0" w:space="0" w:color="auto"/>
        <w:right w:val="none" w:sz="0" w:space="0" w:color="auto"/>
      </w:divBdr>
    </w:div>
    <w:div w:id="470876216">
      <w:bodyDiv w:val="1"/>
      <w:marLeft w:val="0"/>
      <w:marRight w:val="0"/>
      <w:marTop w:val="0"/>
      <w:marBottom w:val="0"/>
      <w:divBdr>
        <w:top w:val="none" w:sz="0" w:space="0" w:color="auto"/>
        <w:left w:val="none" w:sz="0" w:space="0" w:color="auto"/>
        <w:bottom w:val="none" w:sz="0" w:space="0" w:color="auto"/>
        <w:right w:val="none" w:sz="0" w:space="0" w:color="auto"/>
      </w:divBdr>
      <w:divsChild>
        <w:div w:id="1392341401">
          <w:marLeft w:val="0"/>
          <w:marRight w:val="0"/>
          <w:marTop w:val="0"/>
          <w:marBottom w:val="0"/>
          <w:divBdr>
            <w:top w:val="none" w:sz="0" w:space="0" w:color="auto"/>
            <w:left w:val="none" w:sz="0" w:space="0" w:color="auto"/>
            <w:bottom w:val="none" w:sz="0" w:space="0" w:color="auto"/>
            <w:right w:val="none" w:sz="0" w:space="0" w:color="auto"/>
          </w:divBdr>
          <w:divsChild>
            <w:div w:id="2032146387">
              <w:marLeft w:val="0"/>
              <w:marRight w:val="0"/>
              <w:marTop w:val="0"/>
              <w:marBottom w:val="0"/>
              <w:divBdr>
                <w:top w:val="none" w:sz="0" w:space="0" w:color="auto"/>
                <w:left w:val="none" w:sz="0" w:space="0" w:color="auto"/>
                <w:bottom w:val="none" w:sz="0" w:space="0" w:color="auto"/>
                <w:right w:val="none" w:sz="0" w:space="0" w:color="auto"/>
              </w:divBdr>
            </w:div>
            <w:div w:id="8720114">
              <w:marLeft w:val="0"/>
              <w:marRight w:val="0"/>
              <w:marTop w:val="0"/>
              <w:marBottom w:val="0"/>
              <w:divBdr>
                <w:top w:val="none" w:sz="0" w:space="0" w:color="auto"/>
                <w:left w:val="none" w:sz="0" w:space="0" w:color="auto"/>
                <w:bottom w:val="none" w:sz="0" w:space="0" w:color="auto"/>
                <w:right w:val="none" w:sz="0" w:space="0" w:color="auto"/>
              </w:divBdr>
            </w:div>
            <w:div w:id="1691834060">
              <w:marLeft w:val="0"/>
              <w:marRight w:val="0"/>
              <w:marTop w:val="0"/>
              <w:marBottom w:val="0"/>
              <w:divBdr>
                <w:top w:val="none" w:sz="0" w:space="0" w:color="auto"/>
                <w:left w:val="none" w:sz="0" w:space="0" w:color="auto"/>
                <w:bottom w:val="none" w:sz="0" w:space="0" w:color="auto"/>
                <w:right w:val="none" w:sz="0" w:space="0" w:color="auto"/>
              </w:divBdr>
            </w:div>
            <w:div w:id="1909151595">
              <w:marLeft w:val="0"/>
              <w:marRight w:val="0"/>
              <w:marTop w:val="0"/>
              <w:marBottom w:val="0"/>
              <w:divBdr>
                <w:top w:val="none" w:sz="0" w:space="0" w:color="auto"/>
                <w:left w:val="none" w:sz="0" w:space="0" w:color="auto"/>
                <w:bottom w:val="none" w:sz="0" w:space="0" w:color="auto"/>
                <w:right w:val="none" w:sz="0" w:space="0" w:color="auto"/>
              </w:divBdr>
            </w:div>
            <w:div w:id="1026951949">
              <w:marLeft w:val="0"/>
              <w:marRight w:val="0"/>
              <w:marTop w:val="0"/>
              <w:marBottom w:val="0"/>
              <w:divBdr>
                <w:top w:val="none" w:sz="0" w:space="0" w:color="auto"/>
                <w:left w:val="none" w:sz="0" w:space="0" w:color="auto"/>
                <w:bottom w:val="none" w:sz="0" w:space="0" w:color="auto"/>
                <w:right w:val="none" w:sz="0" w:space="0" w:color="auto"/>
              </w:divBdr>
            </w:div>
            <w:div w:id="1857882799">
              <w:marLeft w:val="0"/>
              <w:marRight w:val="0"/>
              <w:marTop w:val="0"/>
              <w:marBottom w:val="0"/>
              <w:divBdr>
                <w:top w:val="none" w:sz="0" w:space="0" w:color="auto"/>
                <w:left w:val="none" w:sz="0" w:space="0" w:color="auto"/>
                <w:bottom w:val="none" w:sz="0" w:space="0" w:color="auto"/>
                <w:right w:val="none" w:sz="0" w:space="0" w:color="auto"/>
              </w:divBdr>
            </w:div>
            <w:div w:id="1692489714">
              <w:marLeft w:val="0"/>
              <w:marRight w:val="0"/>
              <w:marTop w:val="0"/>
              <w:marBottom w:val="0"/>
              <w:divBdr>
                <w:top w:val="none" w:sz="0" w:space="0" w:color="auto"/>
                <w:left w:val="none" w:sz="0" w:space="0" w:color="auto"/>
                <w:bottom w:val="none" w:sz="0" w:space="0" w:color="auto"/>
                <w:right w:val="none" w:sz="0" w:space="0" w:color="auto"/>
              </w:divBdr>
            </w:div>
            <w:div w:id="283579326">
              <w:marLeft w:val="0"/>
              <w:marRight w:val="0"/>
              <w:marTop w:val="0"/>
              <w:marBottom w:val="0"/>
              <w:divBdr>
                <w:top w:val="none" w:sz="0" w:space="0" w:color="auto"/>
                <w:left w:val="none" w:sz="0" w:space="0" w:color="auto"/>
                <w:bottom w:val="none" w:sz="0" w:space="0" w:color="auto"/>
                <w:right w:val="none" w:sz="0" w:space="0" w:color="auto"/>
              </w:divBdr>
            </w:div>
            <w:div w:id="1957784304">
              <w:marLeft w:val="0"/>
              <w:marRight w:val="0"/>
              <w:marTop w:val="0"/>
              <w:marBottom w:val="0"/>
              <w:divBdr>
                <w:top w:val="none" w:sz="0" w:space="0" w:color="auto"/>
                <w:left w:val="none" w:sz="0" w:space="0" w:color="auto"/>
                <w:bottom w:val="none" w:sz="0" w:space="0" w:color="auto"/>
                <w:right w:val="none" w:sz="0" w:space="0" w:color="auto"/>
              </w:divBdr>
            </w:div>
            <w:div w:id="788819487">
              <w:marLeft w:val="0"/>
              <w:marRight w:val="0"/>
              <w:marTop w:val="0"/>
              <w:marBottom w:val="0"/>
              <w:divBdr>
                <w:top w:val="none" w:sz="0" w:space="0" w:color="auto"/>
                <w:left w:val="none" w:sz="0" w:space="0" w:color="auto"/>
                <w:bottom w:val="none" w:sz="0" w:space="0" w:color="auto"/>
                <w:right w:val="none" w:sz="0" w:space="0" w:color="auto"/>
              </w:divBdr>
            </w:div>
            <w:div w:id="1025668107">
              <w:marLeft w:val="0"/>
              <w:marRight w:val="0"/>
              <w:marTop w:val="0"/>
              <w:marBottom w:val="0"/>
              <w:divBdr>
                <w:top w:val="none" w:sz="0" w:space="0" w:color="auto"/>
                <w:left w:val="none" w:sz="0" w:space="0" w:color="auto"/>
                <w:bottom w:val="none" w:sz="0" w:space="0" w:color="auto"/>
                <w:right w:val="none" w:sz="0" w:space="0" w:color="auto"/>
              </w:divBdr>
            </w:div>
            <w:div w:id="1751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9465">
      <w:bodyDiv w:val="1"/>
      <w:marLeft w:val="0"/>
      <w:marRight w:val="0"/>
      <w:marTop w:val="0"/>
      <w:marBottom w:val="0"/>
      <w:divBdr>
        <w:top w:val="none" w:sz="0" w:space="0" w:color="auto"/>
        <w:left w:val="none" w:sz="0" w:space="0" w:color="auto"/>
        <w:bottom w:val="none" w:sz="0" w:space="0" w:color="auto"/>
        <w:right w:val="none" w:sz="0" w:space="0" w:color="auto"/>
      </w:divBdr>
    </w:div>
    <w:div w:id="495733279">
      <w:bodyDiv w:val="1"/>
      <w:marLeft w:val="0"/>
      <w:marRight w:val="0"/>
      <w:marTop w:val="0"/>
      <w:marBottom w:val="0"/>
      <w:divBdr>
        <w:top w:val="none" w:sz="0" w:space="0" w:color="auto"/>
        <w:left w:val="none" w:sz="0" w:space="0" w:color="auto"/>
        <w:bottom w:val="none" w:sz="0" w:space="0" w:color="auto"/>
        <w:right w:val="none" w:sz="0" w:space="0" w:color="auto"/>
      </w:divBdr>
    </w:div>
    <w:div w:id="497506046">
      <w:bodyDiv w:val="1"/>
      <w:marLeft w:val="0"/>
      <w:marRight w:val="0"/>
      <w:marTop w:val="0"/>
      <w:marBottom w:val="0"/>
      <w:divBdr>
        <w:top w:val="none" w:sz="0" w:space="0" w:color="auto"/>
        <w:left w:val="none" w:sz="0" w:space="0" w:color="auto"/>
        <w:bottom w:val="none" w:sz="0" w:space="0" w:color="auto"/>
        <w:right w:val="none" w:sz="0" w:space="0" w:color="auto"/>
      </w:divBdr>
    </w:div>
    <w:div w:id="499661422">
      <w:bodyDiv w:val="1"/>
      <w:marLeft w:val="0"/>
      <w:marRight w:val="0"/>
      <w:marTop w:val="0"/>
      <w:marBottom w:val="0"/>
      <w:divBdr>
        <w:top w:val="none" w:sz="0" w:space="0" w:color="auto"/>
        <w:left w:val="none" w:sz="0" w:space="0" w:color="auto"/>
        <w:bottom w:val="none" w:sz="0" w:space="0" w:color="auto"/>
        <w:right w:val="none" w:sz="0" w:space="0" w:color="auto"/>
      </w:divBdr>
    </w:div>
    <w:div w:id="501360382">
      <w:bodyDiv w:val="1"/>
      <w:marLeft w:val="0"/>
      <w:marRight w:val="0"/>
      <w:marTop w:val="0"/>
      <w:marBottom w:val="0"/>
      <w:divBdr>
        <w:top w:val="none" w:sz="0" w:space="0" w:color="auto"/>
        <w:left w:val="none" w:sz="0" w:space="0" w:color="auto"/>
        <w:bottom w:val="none" w:sz="0" w:space="0" w:color="auto"/>
        <w:right w:val="none" w:sz="0" w:space="0" w:color="auto"/>
      </w:divBdr>
    </w:div>
    <w:div w:id="524175006">
      <w:bodyDiv w:val="1"/>
      <w:marLeft w:val="0"/>
      <w:marRight w:val="0"/>
      <w:marTop w:val="0"/>
      <w:marBottom w:val="0"/>
      <w:divBdr>
        <w:top w:val="none" w:sz="0" w:space="0" w:color="auto"/>
        <w:left w:val="none" w:sz="0" w:space="0" w:color="auto"/>
        <w:bottom w:val="none" w:sz="0" w:space="0" w:color="auto"/>
        <w:right w:val="none" w:sz="0" w:space="0" w:color="auto"/>
      </w:divBdr>
    </w:div>
    <w:div w:id="538975363">
      <w:bodyDiv w:val="1"/>
      <w:marLeft w:val="0"/>
      <w:marRight w:val="0"/>
      <w:marTop w:val="0"/>
      <w:marBottom w:val="0"/>
      <w:divBdr>
        <w:top w:val="none" w:sz="0" w:space="0" w:color="auto"/>
        <w:left w:val="none" w:sz="0" w:space="0" w:color="auto"/>
        <w:bottom w:val="none" w:sz="0" w:space="0" w:color="auto"/>
        <w:right w:val="none" w:sz="0" w:space="0" w:color="auto"/>
      </w:divBdr>
    </w:div>
    <w:div w:id="555167346">
      <w:bodyDiv w:val="1"/>
      <w:marLeft w:val="0"/>
      <w:marRight w:val="0"/>
      <w:marTop w:val="0"/>
      <w:marBottom w:val="0"/>
      <w:divBdr>
        <w:top w:val="none" w:sz="0" w:space="0" w:color="auto"/>
        <w:left w:val="none" w:sz="0" w:space="0" w:color="auto"/>
        <w:bottom w:val="none" w:sz="0" w:space="0" w:color="auto"/>
        <w:right w:val="none" w:sz="0" w:space="0" w:color="auto"/>
      </w:divBdr>
    </w:div>
    <w:div w:id="560486893">
      <w:bodyDiv w:val="1"/>
      <w:marLeft w:val="0"/>
      <w:marRight w:val="0"/>
      <w:marTop w:val="0"/>
      <w:marBottom w:val="0"/>
      <w:divBdr>
        <w:top w:val="none" w:sz="0" w:space="0" w:color="auto"/>
        <w:left w:val="none" w:sz="0" w:space="0" w:color="auto"/>
        <w:bottom w:val="none" w:sz="0" w:space="0" w:color="auto"/>
        <w:right w:val="none" w:sz="0" w:space="0" w:color="auto"/>
      </w:divBdr>
    </w:div>
    <w:div w:id="569316149">
      <w:bodyDiv w:val="1"/>
      <w:marLeft w:val="0"/>
      <w:marRight w:val="0"/>
      <w:marTop w:val="0"/>
      <w:marBottom w:val="0"/>
      <w:divBdr>
        <w:top w:val="none" w:sz="0" w:space="0" w:color="auto"/>
        <w:left w:val="none" w:sz="0" w:space="0" w:color="auto"/>
        <w:bottom w:val="none" w:sz="0" w:space="0" w:color="auto"/>
        <w:right w:val="none" w:sz="0" w:space="0" w:color="auto"/>
      </w:divBdr>
    </w:div>
    <w:div w:id="575553007">
      <w:bodyDiv w:val="1"/>
      <w:marLeft w:val="0"/>
      <w:marRight w:val="0"/>
      <w:marTop w:val="0"/>
      <w:marBottom w:val="0"/>
      <w:divBdr>
        <w:top w:val="none" w:sz="0" w:space="0" w:color="auto"/>
        <w:left w:val="none" w:sz="0" w:space="0" w:color="auto"/>
        <w:bottom w:val="none" w:sz="0" w:space="0" w:color="auto"/>
        <w:right w:val="none" w:sz="0" w:space="0" w:color="auto"/>
      </w:divBdr>
    </w:div>
    <w:div w:id="609313291">
      <w:bodyDiv w:val="1"/>
      <w:marLeft w:val="0"/>
      <w:marRight w:val="0"/>
      <w:marTop w:val="0"/>
      <w:marBottom w:val="0"/>
      <w:divBdr>
        <w:top w:val="none" w:sz="0" w:space="0" w:color="auto"/>
        <w:left w:val="none" w:sz="0" w:space="0" w:color="auto"/>
        <w:bottom w:val="none" w:sz="0" w:space="0" w:color="auto"/>
        <w:right w:val="none" w:sz="0" w:space="0" w:color="auto"/>
      </w:divBdr>
    </w:div>
    <w:div w:id="661549564">
      <w:bodyDiv w:val="1"/>
      <w:marLeft w:val="0"/>
      <w:marRight w:val="0"/>
      <w:marTop w:val="0"/>
      <w:marBottom w:val="0"/>
      <w:divBdr>
        <w:top w:val="none" w:sz="0" w:space="0" w:color="auto"/>
        <w:left w:val="none" w:sz="0" w:space="0" w:color="auto"/>
        <w:bottom w:val="none" w:sz="0" w:space="0" w:color="auto"/>
        <w:right w:val="none" w:sz="0" w:space="0" w:color="auto"/>
      </w:divBdr>
    </w:div>
    <w:div w:id="662464301">
      <w:bodyDiv w:val="1"/>
      <w:marLeft w:val="0"/>
      <w:marRight w:val="0"/>
      <w:marTop w:val="0"/>
      <w:marBottom w:val="0"/>
      <w:divBdr>
        <w:top w:val="none" w:sz="0" w:space="0" w:color="auto"/>
        <w:left w:val="none" w:sz="0" w:space="0" w:color="auto"/>
        <w:bottom w:val="none" w:sz="0" w:space="0" w:color="auto"/>
        <w:right w:val="none" w:sz="0" w:space="0" w:color="auto"/>
      </w:divBdr>
    </w:div>
    <w:div w:id="680933160">
      <w:bodyDiv w:val="1"/>
      <w:marLeft w:val="0"/>
      <w:marRight w:val="0"/>
      <w:marTop w:val="0"/>
      <w:marBottom w:val="0"/>
      <w:divBdr>
        <w:top w:val="none" w:sz="0" w:space="0" w:color="auto"/>
        <w:left w:val="none" w:sz="0" w:space="0" w:color="auto"/>
        <w:bottom w:val="none" w:sz="0" w:space="0" w:color="auto"/>
        <w:right w:val="none" w:sz="0" w:space="0" w:color="auto"/>
      </w:divBdr>
    </w:div>
    <w:div w:id="692533794">
      <w:bodyDiv w:val="1"/>
      <w:marLeft w:val="0"/>
      <w:marRight w:val="0"/>
      <w:marTop w:val="0"/>
      <w:marBottom w:val="0"/>
      <w:divBdr>
        <w:top w:val="none" w:sz="0" w:space="0" w:color="auto"/>
        <w:left w:val="none" w:sz="0" w:space="0" w:color="auto"/>
        <w:bottom w:val="none" w:sz="0" w:space="0" w:color="auto"/>
        <w:right w:val="none" w:sz="0" w:space="0" w:color="auto"/>
      </w:divBdr>
    </w:div>
    <w:div w:id="701436675">
      <w:bodyDiv w:val="1"/>
      <w:marLeft w:val="0"/>
      <w:marRight w:val="0"/>
      <w:marTop w:val="0"/>
      <w:marBottom w:val="0"/>
      <w:divBdr>
        <w:top w:val="none" w:sz="0" w:space="0" w:color="auto"/>
        <w:left w:val="none" w:sz="0" w:space="0" w:color="auto"/>
        <w:bottom w:val="none" w:sz="0" w:space="0" w:color="auto"/>
        <w:right w:val="none" w:sz="0" w:space="0" w:color="auto"/>
      </w:divBdr>
    </w:div>
    <w:div w:id="710107264">
      <w:bodyDiv w:val="1"/>
      <w:marLeft w:val="0"/>
      <w:marRight w:val="0"/>
      <w:marTop w:val="0"/>
      <w:marBottom w:val="0"/>
      <w:divBdr>
        <w:top w:val="none" w:sz="0" w:space="0" w:color="auto"/>
        <w:left w:val="none" w:sz="0" w:space="0" w:color="auto"/>
        <w:bottom w:val="none" w:sz="0" w:space="0" w:color="auto"/>
        <w:right w:val="none" w:sz="0" w:space="0" w:color="auto"/>
      </w:divBdr>
    </w:div>
    <w:div w:id="766998802">
      <w:bodyDiv w:val="1"/>
      <w:marLeft w:val="0"/>
      <w:marRight w:val="0"/>
      <w:marTop w:val="0"/>
      <w:marBottom w:val="0"/>
      <w:divBdr>
        <w:top w:val="none" w:sz="0" w:space="0" w:color="auto"/>
        <w:left w:val="none" w:sz="0" w:space="0" w:color="auto"/>
        <w:bottom w:val="none" w:sz="0" w:space="0" w:color="auto"/>
        <w:right w:val="none" w:sz="0" w:space="0" w:color="auto"/>
      </w:divBdr>
    </w:div>
    <w:div w:id="767191501">
      <w:bodyDiv w:val="1"/>
      <w:marLeft w:val="0"/>
      <w:marRight w:val="0"/>
      <w:marTop w:val="0"/>
      <w:marBottom w:val="0"/>
      <w:divBdr>
        <w:top w:val="none" w:sz="0" w:space="0" w:color="auto"/>
        <w:left w:val="none" w:sz="0" w:space="0" w:color="auto"/>
        <w:bottom w:val="none" w:sz="0" w:space="0" w:color="auto"/>
        <w:right w:val="none" w:sz="0" w:space="0" w:color="auto"/>
      </w:divBdr>
    </w:div>
    <w:div w:id="770778402">
      <w:bodyDiv w:val="1"/>
      <w:marLeft w:val="0"/>
      <w:marRight w:val="0"/>
      <w:marTop w:val="0"/>
      <w:marBottom w:val="0"/>
      <w:divBdr>
        <w:top w:val="none" w:sz="0" w:space="0" w:color="auto"/>
        <w:left w:val="none" w:sz="0" w:space="0" w:color="auto"/>
        <w:bottom w:val="none" w:sz="0" w:space="0" w:color="auto"/>
        <w:right w:val="none" w:sz="0" w:space="0" w:color="auto"/>
      </w:divBdr>
    </w:div>
    <w:div w:id="776683005">
      <w:bodyDiv w:val="1"/>
      <w:marLeft w:val="0"/>
      <w:marRight w:val="0"/>
      <w:marTop w:val="0"/>
      <w:marBottom w:val="0"/>
      <w:divBdr>
        <w:top w:val="none" w:sz="0" w:space="0" w:color="auto"/>
        <w:left w:val="none" w:sz="0" w:space="0" w:color="auto"/>
        <w:bottom w:val="none" w:sz="0" w:space="0" w:color="auto"/>
        <w:right w:val="none" w:sz="0" w:space="0" w:color="auto"/>
      </w:divBdr>
    </w:div>
    <w:div w:id="782771263">
      <w:bodyDiv w:val="1"/>
      <w:marLeft w:val="0"/>
      <w:marRight w:val="0"/>
      <w:marTop w:val="0"/>
      <w:marBottom w:val="0"/>
      <w:divBdr>
        <w:top w:val="none" w:sz="0" w:space="0" w:color="auto"/>
        <w:left w:val="none" w:sz="0" w:space="0" w:color="auto"/>
        <w:bottom w:val="none" w:sz="0" w:space="0" w:color="auto"/>
        <w:right w:val="none" w:sz="0" w:space="0" w:color="auto"/>
      </w:divBdr>
    </w:div>
    <w:div w:id="823548411">
      <w:bodyDiv w:val="1"/>
      <w:marLeft w:val="0"/>
      <w:marRight w:val="0"/>
      <w:marTop w:val="0"/>
      <w:marBottom w:val="0"/>
      <w:divBdr>
        <w:top w:val="none" w:sz="0" w:space="0" w:color="auto"/>
        <w:left w:val="none" w:sz="0" w:space="0" w:color="auto"/>
        <w:bottom w:val="none" w:sz="0" w:space="0" w:color="auto"/>
        <w:right w:val="none" w:sz="0" w:space="0" w:color="auto"/>
      </w:divBdr>
    </w:div>
    <w:div w:id="876089876">
      <w:bodyDiv w:val="1"/>
      <w:marLeft w:val="0"/>
      <w:marRight w:val="0"/>
      <w:marTop w:val="0"/>
      <w:marBottom w:val="0"/>
      <w:divBdr>
        <w:top w:val="none" w:sz="0" w:space="0" w:color="auto"/>
        <w:left w:val="none" w:sz="0" w:space="0" w:color="auto"/>
        <w:bottom w:val="none" w:sz="0" w:space="0" w:color="auto"/>
        <w:right w:val="none" w:sz="0" w:space="0" w:color="auto"/>
      </w:divBdr>
    </w:div>
    <w:div w:id="884222796">
      <w:bodyDiv w:val="1"/>
      <w:marLeft w:val="0"/>
      <w:marRight w:val="0"/>
      <w:marTop w:val="0"/>
      <w:marBottom w:val="0"/>
      <w:divBdr>
        <w:top w:val="none" w:sz="0" w:space="0" w:color="auto"/>
        <w:left w:val="none" w:sz="0" w:space="0" w:color="auto"/>
        <w:bottom w:val="none" w:sz="0" w:space="0" w:color="auto"/>
        <w:right w:val="none" w:sz="0" w:space="0" w:color="auto"/>
      </w:divBdr>
    </w:div>
    <w:div w:id="887030371">
      <w:bodyDiv w:val="1"/>
      <w:marLeft w:val="0"/>
      <w:marRight w:val="0"/>
      <w:marTop w:val="0"/>
      <w:marBottom w:val="0"/>
      <w:divBdr>
        <w:top w:val="none" w:sz="0" w:space="0" w:color="auto"/>
        <w:left w:val="none" w:sz="0" w:space="0" w:color="auto"/>
        <w:bottom w:val="none" w:sz="0" w:space="0" w:color="auto"/>
        <w:right w:val="none" w:sz="0" w:space="0" w:color="auto"/>
      </w:divBdr>
    </w:div>
    <w:div w:id="891042249">
      <w:bodyDiv w:val="1"/>
      <w:marLeft w:val="0"/>
      <w:marRight w:val="0"/>
      <w:marTop w:val="0"/>
      <w:marBottom w:val="0"/>
      <w:divBdr>
        <w:top w:val="none" w:sz="0" w:space="0" w:color="auto"/>
        <w:left w:val="none" w:sz="0" w:space="0" w:color="auto"/>
        <w:bottom w:val="none" w:sz="0" w:space="0" w:color="auto"/>
        <w:right w:val="none" w:sz="0" w:space="0" w:color="auto"/>
      </w:divBdr>
      <w:divsChild>
        <w:div w:id="1675954975">
          <w:marLeft w:val="0"/>
          <w:marRight w:val="0"/>
          <w:marTop w:val="0"/>
          <w:marBottom w:val="0"/>
          <w:divBdr>
            <w:top w:val="none" w:sz="0" w:space="0" w:color="auto"/>
            <w:left w:val="none" w:sz="0" w:space="0" w:color="auto"/>
            <w:bottom w:val="none" w:sz="0" w:space="0" w:color="auto"/>
            <w:right w:val="none" w:sz="0" w:space="0" w:color="auto"/>
          </w:divBdr>
        </w:div>
      </w:divsChild>
    </w:div>
    <w:div w:id="921262679">
      <w:bodyDiv w:val="1"/>
      <w:marLeft w:val="0"/>
      <w:marRight w:val="0"/>
      <w:marTop w:val="0"/>
      <w:marBottom w:val="0"/>
      <w:divBdr>
        <w:top w:val="none" w:sz="0" w:space="0" w:color="auto"/>
        <w:left w:val="none" w:sz="0" w:space="0" w:color="auto"/>
        <w:bottom w:val="none" w:sz="0" w:space="0" w:color="auto"/>
        <w:right w:val="none" w:sz="0" w:space="0" w:color="auto"/>
      </w:divBdr>
    </w:div>
    <w:div w:id="943464432">
      <w:bodyDiv w:val="1"/>
      <w:marLeft w:val="0"/>
      <w:marRight w:val="0"/>
      <w:marTop w:val="0"/>
      <w:marBottom w:val="0"/>
      <w:divBdr>
        <w:top w:val="none" w:sz="0" w:space="0" w:color="auto"/>
        <w:left w:val="none" w:sz="0" w:space="0" w:color="auto"/>
        <w:bottom w:val="none" w:sz="0" w:space="0" w:color="auto"/>
        <w:right w:val="none" w:sz="0" w:space="0" w:color="auto"/>
      </w:divBdr>
    </w:div>
    <w:div w:id="963341011">
      <w:bodyDiv w:val="1"/>
      <w:marLeft w:val="0"/>
      <w:marRight w:val="0"/>
      <w:marTop w:val="0"/>
      <w:marBottom w:val="0"/>
      <w:divBdr>
        <w:top w:val="none" w:sz="0" w:space="0" w:color="auto"/>
        <w:left w:val="none" w:sz="0" w:space="0" w:color="auto"/>
        <w:bottom w:val="none" w:sz="0" w:space="0" w:color="auto"/>
        <w:right w:val="none" w:sz="0" w:space="0" w:color="auto"/>
      </w:divBdr>
    </w:div>
    <w:div w:id="966351943">
      <w:bodyDiv w:val="1"/>
      <w:marLeft w:val="0"/>
      <w:marRight w:val="0"/>
      <w:marTop w:val="0"/>
      <w:marBottom w:val="0"/>
      <w:divBdr>
        <w:top w:val="none" w:sz="0" w:space="0" w:color="auto"/>
        <w:left w:val="none" w:sz="0" w:space="0" w:color="auto"/>
        <w:bottom w:val="none" w:sz="0" w:space="0" w:color="auto"/>
        <w:right w:val="none" w:sz="0" w:space="0" w:color="auto"/>
      </w:divBdr>
    </w:div>
    <w:div w:id="976836565">
      <w:bodyDiv w:val="1"/>
      <w:marLeft w:val="0"/>
      <w:marRight w:val="0"/>
      <w:marTop w:val="0"/>
      <w:marBottom w:val="0"/>
      <w:divBdr>
        <w:top w:val="none" w:sz="0" w:space="0" w:color="auto"/>
        <w:left w:val="none" w:sz="0" w:space="0" w:color="auto"/>
        <w:bottom w:val="none" w:sz="0" w:space="0" w:color="auto"/>
        <w:right w:val="none" w:sz="0" w:space="0" w:color="auto"/>
      </w:divBdr>
    </w:div>
    <w:div w:id="1005286266">
      <w:bodyDiv w:val="1"/>
      <w:marLeft w:val="0"/>
      <w:marRight w:val="0"/>
      <w:marTop w:val="0"/>
      <w:marBottom w:val="0"/>
      <w:divBdr>
        <w:top w:val="none" w:sz="0" w:space="0" w:color="auto"/>
        <w:left w:val="none" w:sz="0" w:space="0" w:color="auto"/>
        <w:bottom w:val="none" w:sz="0" w:space="0" w:color="auto"/>
        <w:right w:val="none" w:sz="0" w:space="0" w:color="auto"/>
      </w:divBdr>
    </w:div>
    <w:div w:id="1023826520">
      <w:bodyDiv w:val="1"/>
      <w:marLeft w:val="0"/>
      <w:marRight w:val="0"/>
      <w:marTop w:val="0"/>
      <w:marBottom w:val="0"/>
      <w:divBdr>
        <w:top w:val="none" w:sz="0" w:space="0" w:color="auto"/>
        <w:left w:val="none" w:sz="0" w:space="0" w:color="auto"/>
        <w:bottom w:val="none" w:sz="0" w:space="0" w:color="auto"/>
        <w:right w:val="none" w:sz="0" w:space="0" w:color="auto"/>
      </w:divBdr>
    </w:div>
    <w:div w:id="1028140700">
      <w:bodyDiv w:val="1"/>
      <w:marLeft w:val="0"/>
      <w:marRight w:val="0"/>
      <w:marTop w:val="0"/>
      <w:marBottom w:val="0"/>
      <w:divBdr>
        <w:top w:val="none" w:sz="0" w:space="0" w:color="auto"/>
        <w:left w:val="none" w:sz="0" w:space="0" w:color="auto"/>
        <w:bottom w:val="none" w:sz="0" w:space="0" w:color="auto"/>
        <w:right w:val="none" w:sz="0" w:space="0" w:color="auto"/>
      </w:divBdr>
    </w:div>
    <w:div w:id="1065106049">
      <w:bodyDiv w:val="1"/>
      <w:marLeft w:val="0"/>
      <w:marRight w:val="0"/>
      <w:marTop w:val="0"/>
      <w:marBottom w:val="0"/>
      <w:divBdr>
        <w:top w:val="none" w:sz="0" w:space="0" w:color="auto"/>
        <w:left w:val="none" w:sz="0" w:space="0" w:color="auto"/>
        <w:bottom w:val="none" w:sz="0" w:space="0" w:color="auto"/>
        <w:right w:val="none" w:sz="0" w:space="0" w:color="auto"/>
      </w:divBdr>
    </w:div>
    <w:div w:id="1076902372">
      <w:bodyDiv w:val="1"/>
      <w:marLeft w:val="0"/>
      <w:marRight w:val="0"/>
      <w:marTop w:val="0"/>
      <w:marBottom w:val="0"/>
      <w:divBdr>
        <w:top w:val="none" w:sz="0" w:space="0" w:color="auto"/>
        <w:left w:val="none" w:sz="0" w:space="0" w:color="auto"/>
        <w:bottom w:val="none" w:sz="0" w:space="0" w:color="auto"/>
        <w:right w:val="none" w:sz="0" w:space="0" w:color="auto"/>
      </w:divBdr>
    </w:div>
    <w:div w:id="1087725852">
      <w:bodyDiv w:val="1"/>
      <w:marLeft w:val="0"/>
      <w:marRight w:val="0"/>
      <w:marTop w:val="0"/>
      <w:marBottom w:val="0"/>
      <w:divBdr>
        <w:top w:val="none" w:sz="0" w:space="0" w:color="auto"/>
        <w:left w:val="none" w:sz="0" w:space="0" w:color="auto"/>
        <w:bottom w:val="none" w:sz="0" w:space="0" w:color="auto"/>
        <w:right w:val="none" w:sz="0" w:space="0" w:color="auto"/>
      </w:divBdr>
    </w:div>
    <w:div w:id="1107702051">
      <w:bodyDiv w:val="1"/>
      <w:marLeft w:val="0"/>
      <w:marRight w:val="0"/>
      <w:marTop w:val="0"/>
      <w:marBottom w:val="0"/>
      <w:divBdr>
        <w:top w:val="none" w:sz="0" w:space="0" w:color="auto"/>
        <w:left w:val="none" w:sz="0" w:space="0" w:color="auto"/>
        <w:bottom w:val="none" w:sz="0" w:space="0" w:color="auto"/>
        <w:right w:val="none" w:sz="0" w:space="0" w:color="auto"/>
      </w:divBdr>
    </w:div>
    <w:div w:id="1127624075">
      <w:bodyDiv w:val="1"/>
      <w:marLeft w:val="0"/>
      <w:marRight w:val="0"/>
      <w:marTop w:val="0"/>
      <w:marBottom w:val="0"/>
      <w:divBdr>
        <w:top w:val="none" w:sz="0" w:space="0" w:color="auto"/>
        <w:left w:val="none" w:sz="0" w:space="0" w:color="auto"/>
        <w:bottom w:val="none" w:sz="0" w:space="0" w:color="auto"/>
        <w:right w:val="none" w:sz="0" w:space="0" w:color="auto"/>
      </w:divBdr>
      <w:divsChild>
        <w:div w:id="645860882">
          <w:marLeft w:val="0"/>
          <w:marRight w:val="0"/>
          <w:marTop w:val="0"/>
          <w:marBottom w:val="0"/>
          <w:divBdr>
            <w:top w:val="none" w:sz="0" w:space="0" w:color="auto"/>
            <w:left w:val="none" w:sz="0" w:space="0" w:color="auto"/>
            <w:bottom w:val="none" w:sz="0" w:space="0" w:color="auto"/>
            <w:right w:val="none" w:sz="0" w:space="0" w:color="auto"/>
          </w:divBdr>
          <w:divsChild>
            <w:div w:id="920944425">
              <w:marLeft w:val="0"/>
              <w:marRight w:val="0"/>
              <w:marTop w:val="0"/>
              <w:marBottom w:val="0"/>
              <w:divBdr>
                <w:top w:val="none" w:sz="0" w:space="0" w:color="auto"/>
                <w:left w:val="none" w:sz="0" w:space="0" w:color="auto"/>
                <w:bottom w:val="none" w:sz="0" w:space="0" w:color="auto"/>
                <w:right w:val="none" w:sz="0" w:space="0" w:color="auto"/>
              </w:divBdr>
            </w:div>
            <w:div w:id="1702894834">
              <w:marLeft w:val="0"/>
              <w:marRight w:val="0"/>
              <w:marTop w:val="0"/>
              <w:marBottom w:val="0"/>
              <w:divBdr>
                <w:top w:val="none" w:sz="0" w:space="0" w:color="auto"/>
                <w:left w:val="none" w:sz="0" w:space="0" w:color="auto"/>
                <w:bottom w:val="none" w:sz="0" w:space="0" w:color="auto"/>
                <w:right w:val="none" w:sz="0" w:space="0" w:color="auto"/>
              </w:divBdr>
            </w:div>
            <w:div w:id="2099400716">
              <w:marLeft w:val="0"/>
              <w:marRight w:val="0"/>
              <w:marTop w:val="0"/>
              <w:marBottom w:val="0"/>
              <w:divBdr>
                <w:top w:val="none" w:sz="0" w:space="0" w:color="auto"/>
                <w:left w:val="none" w:sz="0" w:space="0" w:color="auto"/>
                <w:bottom w:val="none" w:sz="0" w:space="0" w:color="auto"/>
                <w:right w:val="none" w:sz="0" w:space="0" w:color="auto"/>
              </w:divBdr>
            </w:div>
            <w:div w:id="2108690916">
              <w:marLeft w:val="0"/>
              <w:marRight w:val="0"/>
              <w:marTop w:val="0"/>
              <w:marBottom w:val="0"/>
              <w:divBdr>
                <w:top w:val="none" w:sz="0" w:space="0" w:color="auto"/>
                <w:left w:val="none" w:sz="0" w:space="0" w:color="auto"/>
                <w:bottom w:val="none" w:sz="0" w:space="0" w:color="auto"/>
                <w:right w:val="none" w:sz="0" w:space="0" w:color="auto"/>
              </w:divBdr>
            </w:div>
            <w:div w:id="16848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2972">
      <w:bodyDiv w:val="1"/>
      <w:marLeft w:val="0"/>
      <w:marRight w:val="0"/>
      <w:marTop w:val="0"/>
      <w:marBottom w:val="0"/>
      <w:divBdr>
        <w:top w:val="none" w:sz="0" w:space="0" w:color="auto"/>
        <w:left w:val="none" w:sz="0" w:space="0" w:color="auto"/>
        <w:bottom w:val="none" w:sz="0" w:space="0" w:color="auto"/>
        <w:right w:val="none" w:sz="0" w:space="0" w:color="auto"/>
      </w:divBdr>
    </w:div>
    <w:div w:id="1146513595">
      <w:bodyDiv w:val="1"/>
      <w:marLeft w:val="0"/>
      <w:marRight w:val="0"/>
      <w:marTop w:val="0"/>
      <w:marBottom w:val="0"/>
      <w:divBdr>
        <w:top w:val="none" w:sz="0" w:space="0" w:color="auto"/>
        <w:left w:val="none" w:sz="0" w:space="0" w:color="auto"/>
        <w:bottom w:val="none" w:sz="0" w:space="0" w:color="auto"/>
        <w:right w:val="none" w:sz="0" w:space="0" w:color="auto"/>
      </w:divBdr>
    </w:div>
    <w:div w:id="1156528802">
      <w:bodyDiv w:val="1"/>
      <w:marLeft w:val="0"/>
      <w:marRight w:val="0"/>
      <w:marTop w:val="0"/>
      <w:marBottom w:val="0"/>
      <w:divBdr>
        <w:top w:val="none" w:sz="0" w:space="0" w:color="auto"/>
        <w:left w:val="none" w:sz="0" w:space="0" w:color="auto"/>
        <w:bottom w:val="none" w:sz="0" w:space="0" w:color="auto"/>
        <w:right w:val="none" w:sz="0" w:space="0" w:color="auto"/>
      </w:divBdr>
      <w:divsChild>
        <w:div w:id="2017997442">
          <w:marLeft w:val="0"/>
          <w:marRight w:val="0"/>
          <w:marTop w:val="0"/>
          <w:marBottom w:val="0"/>
          <w:divBdr>
            <w:top w:val="none" w:sz="0" w:space="0" w:color="auto"/>
            <w:left w:val="none" w:sz="0" w:space="0" w:color="auto"/>
            <w:bottom w:val="none" w:sz="0" w:space="0" w:color="auto"/>
            <w:right w:val="none" w:sz="0" w:space="0" w:color="auto"/>
          </w:divBdr>
        </w:div>
      </w:divsChild>
    </w:div>
    <w:div w:id="1171799246">
      <w:bodyDiv w:val="1"/>
      <w:marLeft w:val="0"/>
      <w:marRight w:val="0"/>
      <w:marTop w:val="0"/>
      <w:marBottom w:val="0"/>
      <w:divBdr>
        <w:top w:val="none" w:sz="0" w:space="0" w:color="auto"/>
        <w:left w:val="none" w:sz="0" w:space="0" w:color="auto"/>
        <w:bottom w:val="none" w:sz="0" w:space="0" w:color="auto"/>
        <w:right w:val="none" w:sz="0" w:space="0" w:color="auto"/>
      </w:divBdr>
    </w:div>
    <w:div w:id="1172380443">
      <w:bodyDiv w:val="1"/>
      <w:marLeft w:val="0"/>
      <w:marRight w:val="0"/>
      <w:marTop w:val="0"/>
      <w:marBottom w:val="0"/>
      <w:divBdr>
        <w:top w:val="none" w:sz="0" w:space="0" w:color="auto"/>
        <w:left w:val="none" w:sz="0" w:space="0" w:color="auto"/>
        <w:bottom w:val="none" w:sz="0" w:space="0" w:color="auto"/>
        <w:right w:val="none" w:sz="0" w:space="0" w:color="auto"/>
      </w:divBdr>
      <w:divsChild>
        <w:div w:id="1644039968">
          <w:marLeft w:val="0"/>
          <w:marRight w:val="0"/>
          <w:marTop w:val="0"/>
          <w:marBottom w:val="0"/>
          <w:divBdr>
            <w:top w:val="none" w:sz="0" w:space="0" w:color="auto"/>
            <w:left w:val="none" w:sz="0" w:space="0" w:color="auto"/>
            <w:bottom w:val="none" w:sz="0" w:space="0" w:color="auto"/>
            <w:right w:val="none" w:sz="0" w:space="0" w:color="auto"/>
          </w:divBdr>
        </w:div>
      </w:divsChild>
    </w:div>
    <w:div w:id="1185022774">
      <w:bodyDiv w:val="1"/>
      <w:marLeft w:val="0"/>
      <w:marRight w:val="0"/>
      <w:marTop w:val="0"/>
      <w:marBottom w:val="0"/>
      <w:divBdr>
        <w:top w:val="none" w:sz="0" w:space="0" w:color="auto"/>
        <w:left w:val="none" w:sz="0" w:space="0" w:color="auto"/>
        <w:bottom w:val="none" w:sz="0" w:space="0" w:color="auto"/>
        <w:right w:val="none" w:sz="0" w:space="0" w:color="auto"/>
      </w:divBdr>
    </w:div>
    <w:div w:id="1201671741">
      <w:bodyDiv w:val="1"/>
      <w:marLeft w:val="0"/>
      <w:marRight w:val="0"/>
      <w:marTop w:val="0"/>
      <w:marBottom w:val="0"/>
      <w:divBdr>
        <w:top w:val="none" w:sz="0" w:space="0" w:color="auto"/>
        <w:left w:val="none" w:sz="0" w:space="0" w:color="auto"/>
        <w:bottom w:val="none" w:sz="0" w:space="0" w:color="auto"/>
        <w:right w:val="none" w:sz="0" w:space="0" w:color="auto"/>
      </w:divBdr>
    </w:div>
    <w:div w:id="1227227399">
      <w:bodyDiv w:val="1"/>
      <w:marLeft w:val="0"/>
      <w:marRight w:val="0"/>
      <w:marTop w:val="0"/>
      <w:marBottom w:val="0"/>
      <w:divBdr>
        <w:top w:val="none" w:sz="0" w:space="0" w:color="auto"/>
        <w:left w:val="none" w:sz="0" w:space="0" w:color="auto"/>
        <w:bottom w:val="none" w:sz="0" w:space="0" w:color="auto"/>
        <w:right w:val="none" w:sz="0" w:space="0" w:color="auto"/>
      </w:divBdr>
    </w:div>
    <w:div w:id="1238906940">
      <w:bodyDiv w:val="1"/>
      <w:marLeft w:val="0"/>
      <w:marRight w:val="0"/>
      <w:marTop w:val="0"/>
      <w:marBottom w:val="0"/>
      <w:divBdr>
        <w:top w:val="none" w:sz="0" w:space="0" w:color="auto"/>
        <w:left w:val="none" w:sz="0" w:space="0" w:color="auto"/>
        <w:bottom w:val="none" w:sz="0" w:space="0" w:color="auto"/>
        <w:right w:val="none" w:sz="0" w:space="0" w:color="auto"/>
      </w:divBdr>
    </w:div>
    <w:div w:id="1271743255">
      <w:bodyDiv w:val="1"/>
      <w:marLeft w:val="0"/>
      <w:marRight w:val="0"/>
      <w:marTop w:val="0"/>
      <w:marBottom w:val="0"/>
      <w:divBdr>
        <w:top w:val="none" w:sz="0" w:space="0" w:color="auto"/>
        <w:left w:val="none" w:sz="0" w:space="0" w:color="auto"/>
        <w:bottom w:val="none" w:sz="0" w:space="0" w:color="auto"/>
        <w:right w:val="none" w:sz="0" w:space="0" w:color="auto"/>
      </w:divBdr>
    </w:div>
    <w:div w:id="1274752978">
      <w:bodyDiv w:val="1"/>
      <w:marLeft w:val="0"/>
      <w:marRight w:val="0"/>
      <w:marTop w:val="0"/>
      <w:marBottom w:val="0"/>
      <w:divBdr>
        <w:top w:val="none" w:sz="0" w:space="0" w:color="auto"/>
        <w:left w:val="none" w:sz="0" w:space="0" w:color="auto"/>
        <w:bottom w:val="none" w:sz="0" w:space="0" w:color="auto"/>
        <w:right w:val="none" w:sz="0" w:space="0" w:color="auto"/>
      </w:divBdr>
    </w:div>
    <w:div w:id="1276669766">
      <w:bodyDiv w:val="1"/>
      <w:marLeft w:val="0"/>
      <w:marRight w:val="0"/>
      <w:marTop w:val="0"/>
      <w:marBottom w:val="0"/>
      <w:divBdr>
        <w:top w:val="none" w:sz="0" w:space="0" w:color="auto"/>
        <w:left w:val="none" w:sz="0" w:space="0" w:color="auto"/>
        <w:bottom w:val="none" w:sz="0" w:space="0" w:color="auto"/>
        <w:right w:val="none" w:sz="0" w:space="0" w:color="auto"/>
      </w:divBdr>
    </w:div>
    <w:div w:id="1278178176">
      <w:bodyDiv w:val="1"/>
      <w:marLeft w:val="0"/>
      <w:marRight w:val="0"/>
      <w:marTop w:val="0"/>
      <w:marBottom w:val="0"/>
      <w:divBdr>
        <w:top w:val="none" w:sz="0" w:space="0" w:color="auto"/>
        <w:left w:val="none" w:sz="0" w:space="0" w:color="auto"/>
        <w:bottom w:val="none" w:sz="0" w:space="0" w:color="auto"/>
        <w:right w:val="none" w:sz="0" w:space="0" w:color="auto"/>
      </w:divBdr>
    </w:div>
    <w:div w:id="1295673527">
      <w:bodyDiv w:val="1"/>
      <w:marLeft w:val="0"/>
      <w:marRight w:val="0"/>
      <w:marTop w:val="0"/>
      <w:marBottom w:val="0"/>
      <w:divBdr>
        <w:top w:val="none" w:sz="0" w:space="0" w:color="auto"/>
        <w:left w:val="none" w:sz="0" w:space="0" w:color="auto"/>
        <w:bottom w:val="none" w:sz="0" w:space="0" w:color="auto"/>
        <w:right w:val="none" w:sz="0" w:space="0" w:color="auto"/>
      </w:divBdr>
    </w:div>
    <w:div w:id="1302004814">
      <w:bodyDiv w:val="1"/>
      <w:marLeft w:val="0"/>
      <w:marRight w:val="0"/>
      <w:marTop w:val="0"/>
      <w:marBottom w:val="0"/>
      <w:divBdr>
        <w:top w:val="none" w:sz="0" w:space="0" w:color="auto"/>
        <w:left w:val="none" w:sz="0" w:space="0" w:color="auto"/>
        <w:bottom w:val="none" w:sz="0" w:space="0" w:color="auto"/>
        <w:right w:val="none" w:sz="0" w:space="0" w:color="auto"/>
      </w:divBdr>
    </w:div>
    <w:div w:id="1330476936">
      <w:bodyDiv w:val="1"/>
      <w:marLeft w:val="0"/>
      <w:marRight w:val="0"/>
      <w:marTop w:val="0"/>
      <w:marBottom w:val="0"/>
      <w:divBdr>
        <w:top w:val="none" w:sz="0" w:space="0" w:color="auto"/>
        <w:left w:val="none" w:sz="0" w:space="0" w:color="auto"/>
        <w:bottom w:val="none" w:sz="0" w:space="0" w:color="auto"/>
        <w:right w:val="none" w:sz="0" w:space="0" w:color="auto"/>
      </w:divBdr>
    </w:div>
    <w:div w:id="1335572791">
      <w:bodyDiv w:val="1"/>
      <w:marLeft w:val="0"/>
      <w:marRight w:val="0"/>
      <w:marTop w:val="0"/>
      <w:marBottom w:val="0"/>
      <w:divBdr>
        <w:top w:val="none" w:sz="0" w:space="0" w:color="auto"/>
        <w:left w:val="none" w:sz="0" w:space="0" w:color="auto"/>
        <w:bottom w:val="none" w:sz="0" w:space="0" w:color="auto"/>
        <w:right w:val="none" w:sz="0" w:space="0" w:color="auto"/>
      </w:divBdr>
      <w:divsChild>
        <w:div w:id="1309019396">
          <w:marLeft w:val="0"/>
          <w:marRight w:val="0"/>
          <w:marTop w:val="0"/>
          <w:marBottom w:val="0"/>
          <w:divBdr>
            <w:top w:val="none" w:sz="0" w:space="0" w:color="auto"/>
            <w:left w:val="none" w:sz="0" w:space="0" w:color="auto"/>
            <w:bottom w:val="none" w:sz="0" w:space="0" w:color="auto"/>
            <w:right w:val="none" w:sz="0" w:space="0" w:color="auto"/>
          </w:divBdr>
        </w:div>
        <w:div w:id="1484928928">
          <w:marLeft w:val="0"/>
          <w:marRight w:val="0"/>
          <w:marTop w:val="0"/>
          <w:marBottom w:val="0"/>
          <w:divBdr>
            <w:top w:val="none" w:sz="0" w:space="0" w:color="auto"/>
            <w:left w:val="none" w:sz="0" w:space="0" w:color="auto"/>
            <w:bottom w:val="none" w:sz="0" w:space="0" w:color="auto"/>
            <w:right w:val="none" w:sz="0" w:space="0" w:color="auto"/>
          </w:divBdr>
        </w:div>
        <w:div w:id="498158269">
          <w:marLeft w:val="0"/>
          <w:marRight w:val="0"/>
          <w:marTop w:val="0"/>
          <w:marBottom w:val="0"/>
          <w:divBdr>
            <w:top w:val="none" w:sz="0" w:space="0" w:color="auto"/>
            <w:left w:val="none" w:sz="0" w:space="0" w:color="auto"/>
            <w:bottom w:val="none" w:sz="0" w:space="0" w:color="auto"/>
            <w:right w:val="none" w:sz="0" w:space="0" w:color="auto"/>
          </w:divBdr>
        </w:div>
        <w:div w:id="1554151000">
          <w:marLeft w:val="0"/>
          <w:marRight w:val="0"/>
          <w:marTop w:val="0"/>
          <w:marBottom w:val="0"/>
          <w:divBdr>
            <w:top w:val="none" w:sz="0" w:space="0" w:color="auto"/>
            <w:left w:val="none" w:sz="0" w:space="0" w:color="auto"/>
            <w:bottom w:val="none" w:sz="0" w:space="0" w:color="auto"/>
            <w:right w:val="none" w:sz="0" w:space="0" w:color="auto"/>
          </w:divBdr>
        </w:div>
        <w:div w:id="1762800661">
          <w:marLeft w:val="0"/>
          <w:marRight w:val="0"/>
          <w:marTop w:val="0"/>
          <w:marBottom w:val="0"/>
          <w:divBdr>
            <w:top w:val="none" w:sz="0" w:space="0" w:color="auto"/>
            <w:left w:val="none" w:sz="0" w:space="0" w:color="auto"/>
            <w:bottom w:val="none" w:sz="0" w:space="0" w:color="auto"/>
            <w:right w:val="none" w:sz="0" w:space="0" w:color="auto"/>
          </w:divBdr>
        </w:div>
        <w:div w:id="1457067887">
          <w:marLeft w:val="0"/>
          <w:marRight w:val="0"/>
          <w:marTop w:val="0"/>
          <w:marBottom w:val="0"/>
          <w:divBdr>
            <w:top w:val="none" w:sz="0" w:space="0" w:color="auto"/>
            <w:left w:val="none" w:sz="0" w:space="0" w:color="auto"/>
            <w:bottom w:val="none" w:sz="0" w:space="0" w:color="auto"/>
            <w:right w:val="none" w:sz="0" w:space="0" w:color="auto"/>
          </w:divBdr>
        </w:div>
        <w:div w:id="58867463">
          <w:marLeft w:val="0"/>
          <w:marRight w:val="0"/>
          <w:marTop w:val="0"/>
          <w:marBottom w:val="0"/>
          <w:divBdr>
            <w:top w:val="none" w:sz="0" w:space="0" w:color="auto"/>
            <w:left w:val="none" w:sz="0" w:space="0" w:color="auto"/>
            <w:bottom w:val="none" w:sz="0" w:space="0" w:color="auto"/>
            <w:right w:val="none" w:sz="0" w:space="0" w:color="auto"/>
          </w:divBdr>
        </w:div>
        <w:div w:id="1956515815">
          <w:marLeft w:val="0"/>
          <w:marRight w:val="0"/>
          <w:marTop w:val="0"/>
          <w:marBottom w:val="0"/>
          <w:divBdr>
            <w:top w:val="none" w:sz="0" w:space="0" w:color="auto"/>
            <w:left w:val="none" w:sz="0" w:space="0" w:color="auto"/>
            <w:bottom w:val="none" w:sz="0" w:space="0" w:color="auto"/>
            <w:right w:val="none" w:sz="0" w:space="0" w:color="auto"/>
          </w:divBdr>
        </w:div>
      </w:divsChild>
    </w:div>
    <w:div w:id="1358384182">
      <w:bodyDiv w:val="1"/>
      <w:marLeft w:val="0"/>
      <w:marRight w:val="0"/>
      <w:marTop w:val="0"/>
      <w:marBottom w:val="0"/>
      <w:divBdr>
        <w:top w:val="none" w:sz="0" w:space="0" w:color="auto"/>
        <w:left w:val="none" w:sz="0" w:space="0" w:color="auto"/>
        <w:bottom w:val="none" w:sz="0" w:space="0" w:color="auto"/>
        <w:right w:val="none" w:sz="0" w:space="0" w:color="auto"/>
      </w:divBdr>
    </w:div>
    <w:div w:id="1368291590">
      <w:bodyDiv w:val="1"/>
      <w:marLeft w:val="0"/>
      <w:marRight w:val="0"/>
      <w:marTop w:val="0"/>
      <w:marBottom w:val="0"/>
      <w:divBdr>
        <w:top w:val="none" w:sz="0" w:space="0" w:color="auto"/>
        <w:left w:val="none" w:sz="0" w:space="0" w:color="auto"/>
        <w:bottom w:val="none" w:sz="0" w:space="0" w:color="auto"/>
        <w:right w:val="none" w:sz="0" w:space="0" w:color="auto"/>
      </w:divBdr>
    </w:div>
    <w:div w:id="1371420280">
      <w:bodyDiv w:val="1"/>
      <w:marLeft w:val="0"/>
      <w:marRight w:val="0"/>
      <w:marTop w:val="0"/>
      <w:marBottom w:val="0"/>
      <w:divBdr>
        <w:top w:val="none" w:sz="0" w:space="0" w:color="auto"/>
        <w:left w:val="none" w:sz="0" w:space="0" w:color="auto"/>
        <w:bottom w:val="none" w:sz="0" w:space="0" w:color="auto"/>
        <w:right w:val="none" w:sz="0" w:space="0" w:color="auto"/>
      </w:divBdr>
    </w:div>
    <w:div w:id="1407071031">
      <w:bodyDiv w:val="1"/>
      <w:marLeft w:val="0"/>
      <w:marRight w:val="0"/>
      <w:marTop w:val="0"/>
      <w:marBottom w:val="0"/>
      <w:divBdr>
        <w:top w:val="none" w:sz="0" w:space="0" w:color="auto"/>
        <w:left w:val="none" w:sz="0" w:space="0" w:color="auto"/>
        <w:bottom w:val="none" w:sz="0" w:space="0" w:color="auto"/>
        <w:right w:val="none" w:sz="0" w:space="0" w:color="auto"/>
      </w:divBdr>
    </w:div>
    <w:div w:id="1418210482">
      <w:bodyDiv w:val="1"/>
      <w:marLeft w:val="0"/>
      <w:marRight w:val="0"/>
      <w:marTop w:val="0"/>
      <w:marBottom w:val="0"/>
      <w:divBdr>
        <w:top w:val="none" w:sz="0" w:space="0" w:color="auto"/>
        <w:left w:val="none" w:sz="0" w:space="0" w:color="auto"/>
        <w:bottom w:val="none" w:sz="0" w:space="0" w:color="auto"/>
        <w:right w:val="none" w:sz="0" w:space="0" w:color="auto"/>
      </w:divBdr>
    </w:div>
    <w:div w:id="1419012536">
      <w:bodyDiv w:val="1"/>
      <w:marLeft w:val="0"/>
      <w:marRight w:val="0"/>
      <w:marTop w:val="0"/>
      <w:marBottom w:val="0"/>
      <w:divBdr>
        <w:top w:val="none" w:sz="0" w:space="0" w:color="auto"/>
        <w:left w:val="none" w:sz="0" w:space="0" w:color="auto"/>
        <w:bottom w:val="none" w:sz="0" w:space="0" w:color="auto"/>
        <w:right w:val="none" w:sz="0" w:space="0" w:color="auto"/>
      </w:divBdr>
    </w:div>
    <w:div w:id="1455368224">
      <w:bodyDiv w:val="1"/>
      <w:marLeft w:val="0"/>
      <w:marRight w:val="0"/>
      <w:marTop w:val="0"/>
      <w:marBottom w:val="0"/>
      <w:divBdr>
        <w:top w:val="none" w:sz="0" w:space="0" w:color="auto"/>
        <w:left w:val="none" w:sz="0" w:space="0" w:color="auto"/>
        <w:bottom w:val="none" w:sz="0" w:space="0" w:color="auto"/>
        <w:right w:val="none" w:sz="0" w:space="0" w:color="auto"/>
      </w:divBdr>
      <w:divsChild>
        <w:div w:id="639461559">
          <w:marLeft w:val="0"/>
          <w:marRight w:val="0"/>
          <w:marTop w:val="0"/>
          <w:marBottom w:val="0"/>
          <w:divBdr>
            <w:top w:val="none" w:sz="0" w:space="0" w:color="auto"/>
            <w:left w:val="none" w:sz="0" w:space="0" w:color="auto"/>
            <w:bottom w:val="none" w:sz="0" w:space="0" w:color="auto"/>
            <w:right w:val="none" w:sz="0" w:space="0" w:color="auto"/>
          </w:divBdr>
          <w:divsChild>
            <w:div w:id="1565020911">
              <w:marLeft w:val="0"/>
              <w:marRight w:val="0"/>
              <w:marTop w:val="0"/>
              <w:marBottom w:val="0"/>
              <w:divBdr>
                <w:top w:val="none" w:sz="0" w:space="0" w:color="auto"/>
                <w:left w:val="none" w:sz="0" w:space="0" w:color="auto"/>
                <w:bottom w:val="none" w:sz="0" w:space="0" w:color="auto"/>
                <w:right w:val="none" w:sz="0" w:space="0" w:color="auto"/>
              </w:divBdr>
              <w:divsChild>
                <w:div w:id="611203690">
                  <w:marLeft w:val="0"/>
                  <w:marRight w:val="0"/>
                  <w:marTop w:val="0"/>
                  <w:marBottom w:val="0"/>
                  <w:divBdr>
                    <w:top w:val="none" w:sz="0" w:space="0" w:color="auto"/>
                    <w:left w:val="none" w:sz="0" w:space="0" w:color="auto"/>
                    <w:bottom w:val="none" w:sz="0" w:space="0" w:color="auto"/>
                    <w:right w:val="none" w:sz="0" w:space="0" w:color="auto"/>
                  </w:divBdr>
                  <w:divsChild>
                    <w:div w:id="894896133">
                      <w:marLeft w:val="0"/>
                      <w:marRight w:val="0"/>
                      <w:marTop w:val="0"/>
                      <w:marBottom w:val="0"/>
                      <w:divBdr>
                        <w:top w:val="none" w:sz="0" w:space="0" w:color="auto"/>
                        <w:left w:val="none" w:sz="0" w:space="0" w:color="auto"/>
                        <w:bottom w:val="none" w:sz="0" w:space="0" w:color="auto"/>
                        <w:right w:val="none" w:sz="0" w:space="0" w:color="auto"/>
                      </w:divBdr>
                    </w:div>
                  </w:divsChild>
                </w:div>
                <w:div w:id="1143043483">
                  <w:marLeft w:val="0"/>
                  <w:marRight w:val="0"/>
                  <w:marTop w:val="0"/>
                  <w:marBottom w:val="0"/>
                  <w:divBdr>
                    <w:top w:val="none" w:sz="0" w:space="0" w:color="auto"/>
                    <w:left w:val="none" w:sz="0" w:space="0" w:color="auto"/>
                    <w:bottom w:val="none" w:sz="0" w:space="0" w:color="auto"/>
                    <w:right w:val="none" w:sz="0" w:space="0" w:color="auto"/>
                  </w:divBdr>
                  <w:divsChild>
                    <w:div w:id="2086953404">
                      <w:marLeft w:val="0"/>
                      <w:marRight w:val="0"/>
                      <w:marTop w:val="0"/>
                      <w:marBottom w:val="0"/>
                      <w:divBdr>
                        <w:top w:val="none" w:sz="0" w:space="0" w:color="auto"/>
                        <w:left w:val="none" w:sz="0" w:space="0" w:color="auto"/>
                        <w:bottom w:val="none" w:sz="0" w:space="0" w:color="auto"/>
                        <w:right w:val="none" w:sz="0" w:space="0" w:color="auto"/>
                      </w:divBdr>
                    </w:div>
                    <w:div w:id="4857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4902">
              <w:marLeft w:val="0"/>
              <w:marRight w:val="0"/>
              <w:marTop w:val="0"/>
              <w:marBottom w:val="0"/>
              <w:divBdr>
                <w:top w:val="none" w:sz="0" w:space="0" w:color="auto"/>
                <w:left w:val="none" w:sz="0" w:space="0" w:color="auto"/>
                <w:bottom w:val="none" w:sz="0" w:space="0" w:color="auto"/>
                <w:right w:val="none" w:sz="0" w:space="0" w:color="auto"/>
              </w:divBdr>
              <w:divsChild>
                <w:div w:id="2069372823">
                  <w:marLeft w:val="0"/>
                  <w:marRight w:val="0"/>
                  <w:marTop w:val="0"/>
                  <w:marBottom w:val="0"/>
                  <w:divBdr>
                    <w:top w:val="none" w:sz="0" w:space="0" w:color="auto"/>
                    <w:left w:val="none" w:sz="0" w:space="0" w:color="auto"/>
                    <w:bottom w:val="none" w:sz="0" w:space="0" w:color="auto"/>
                    <w:right w:val="none" w:sz="0" w:space="0" w:color="auto"/>
                  </w:divBdr>
                  <w:divsChild>
                    <w:div w:id="901985270">
                      <w:marLeft w:val="0"/>
                      <w:marRight w:val="0"/>
                      <w:marTop w:val="0"/>
                      <w:marBottom w:val="0"/>
                      <w:divBdr>
                        <w:top w:val="none" w:sz="0" w:space="0" w:color="auto"/>
                        <w:left w:val="none" w:sz="0" w:space="0" w:color="auto"/>
                        <w:bottom w:val="none" w:sz="0" w:space="0" w:color="auto"/>
                        <w:right w:val="none" w:sz="0" w:space="0" w:color="auto"/>
                      </w:divBdr>
                    </w:div>
                  </w:divsChild>
                </w:div>
                <w:div w:id="435908091">
                  <w:marLeft w:val="0"/>
                  <w:marRight w:val="0"/>
                  <w:marTop w:val="0"/>
                  <w:marBottom w:val="0"/>
                  <w:divBdr>
                    <w:top w:val="none" w:sz="0" w:space="0" w:color="auto"/>
                    <w:left w:val="none" w:sz="0" w:space="0" w:color="auto"/>
                    <w:bottom w:val="none" w:sz="0" w:space="0" w:color="auto"/>
                    <w:right w:val="none" w:sz="0" w:space="0" w:color="auto"/>
                  </w:divBdr>
                  <w:divsChild>
                    <w:div w:id="18141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0998">
              <w:marLeft w:val="0"/>
              <w:marRight w:val="0"/>
              <w:marTop w:val="0"/>
              <w:marBottom w:val="0"/>
              <w:divBdr>
                <w:top w:val="none" w:sz="0" w:space="0" w:color="auto"/>
                <w:left w:val="none" w:sz="0" w:space="0" w:color="auto"/>
                <w:bottom w:val="none" w:sz="0" w:space="0" w:color="auto"/>
                <w:right w:val="none" w:sz="0" w:space="0" w:color="auto"/>
              </w:divBdr>
              <w:divsChild>
                <w:div w:id="1483696292">
                  <w:marLeft w:val="0"/>
                  <w:marRight w:val="0"/>
                  <w:marTop w:val="0"/>
                  <w:marBottom w:val="0"/>
                  <w:divBdr>
                    <w:top w:val="none" w:sz="0" w:space="0" w:color="auto"/>
                    <w:left w:val="none" w:sz="0" w:space="0" w:color="auto"/>
                    <w:bottom w:val="none" w:sz="0" w:space="0" w:color="auto"/>
                    <w:right w:val="none" w:sz="0" w:space="0" w:color="auto"/>
                  </w:divBdr>
                  <w:divsChild>
                    <w:div w:id="653721836">
                      <w:marLeft w:val="0"/>
                      <w:marRight w:val="0"/>
                      <w:marTop w:val="0"/>
                      <w:marBottom w:val="0"/>
                      <w:divBdr>
                        <w:top w:val="none" w:sz="0" w:space="0" w:color="auto"/>
                        <w:left w:val="none" w:sz="0" w:space="0" w:color="auto"/>
                        <w:bottom w:val="none" w:sz="0" w:space="0" w:color="auto"/>
                        <w:right w:val="none" w:sz="0" w:space="0" w:color="auto"/>
                      </w:divBdr>
                    </w:div>
                  </w:divsChild>
                </w:div>
                <w:div w:id="171646367">
                  <w:marLeft w:val="0"/>
                  <w:marRight w:val="0"/>
                  <w:marTop w:val="0"/>
                  <w:marBottom w:val="0"/>
                  <w:divBdr>
                    <w:top w:val="none" w:sz="0" w:space="0" w:color="auto"/>
                    <w:left w:val="none" w:sz="0" w:space="0" w:color="auto"/>
                    <w:bottom w:val="none" w:sz="0" w:space="0" w:color="auto"/>
                    <w:right w:val="none" w:sz="0" w:space="0" w:color="auto"/>
                  </w:divBdr>
                  <w:divsChild>
                    <w:div w:id="20703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4989">
              <w:marLeft w:val="0"/>
              <w:marRight w:val="0"/>
              <w:marTop w:val="0"/>
              <w:marBottom w:val="0"/>
              <w:divBdr>
                <w:top w:val="none" w:sz="0" w:space="0" w:color="auto"/>
                <w:left w:val="none" w:sz="0" w:space="0" w:color="auto"/>
                <w:bottom w:val="none" w:sz="0" w:space="0" w:color="auto"/>
                <w:right w:val="none" w:sz="0" w:space="0" w:color="auto"/>
              </w:divBdr>
              <w:divsChild>
                <w:div w:id="995307284">
                  <w:marLeft w:val="0"/>
                  <w:marRight w:val="0"/>
                  <w:marTop w:val="0"/>
                  <w:marBottom w:val="0"/>
                  <w:divBdr>
                    <w:top w:val="none" w:sz="0" w:space="0" w:color="auto"/>
                    <w:left w:val="none" w:sz="0" w:space="0" w:color="auto"/>
                    <w:bottom w:val="none" w:sz="0" w:space="0" w:color="auto"/>
                    <w:right w:val="none" w:sz="0" w:space="0" w:color="auto"/>
                  </w:divBdr>
                  <w:divsChild>
                    <w:div w:id="1762220780">
                      <w:marLeft w:val="0"/>
                      <w:marRight w:val="0"/>
                      <w:marTop w:val="0"/>
                      <w:marBottom w:val="0"/>
                      <w:divBdr>
                        <w:top w:val="none" w:sz="0" w:space="0" w:color="auto"/>
                        <w:left w:val="none" w:sz="0" w:space="0" w:color="auto"/>
                        <w:bottom w:val="none" w:sz="0" w:space="0" w:color="auto"/>
                        <w:right w:val="none" w:sz="0" w:space="0" w:color="auto"/>
                      </w:divBdr>
                    </w:div>
                  </w:divsChild>
                </w:div>
                <w:div w:id="1212619936">
                  <w:marLeft w:val="0"/>
                  <w:marRight w:val="0"/>
                  <w:marTop w:val="0"/>
                  <w:marBottom w:val="0"/>
                  <w:divBdr>
                    <w:top w:val="none" w:sz="0" w:space="0" w:color="auto"/>
                    <w:left w:val="none" w:sz="0" w:space="0" w:color="auto"/>
                    <w:bottom w:val="none" w:sz="0" w:space="0" w:color="auto"/>
                    <w:right w:val="none" w:sz="0" w:space="0" w:color="auto"/>
                  </w:divBdr>
                  <w:divsChild>
                    <w:div w:id="3547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50664">
              <w:marLeft w:val="0"/>
              <w:marRight w:val="0"/>
              <w:marTop w:val="0"/>
              <w:marBottom w:val="0"/>
              <w:divBdr>
                <w:top w:val="none" w:sz="0" w:space="0" w:color="auto"/>
                <w:left w:val="none" w:sz="0" w:space="0" w:color="auto"/>
                <w:bottom w:val="none" w:sz="0" w:space="0" w:color="auto"/>
                <w:right w:val="none" w:sz="0" w:space="0" w:color="auto"/>
              </w:divBdr>
              <w:divsChild>
                <w:div w:id="21519118">
                  <w:marLeft w:val="0"/>
                  <w:marRight w:val="0"/>
                  <w:marTop w:val="0"/>
                  <w:marBottom w:val="0"/>
                  <w:divBdr>
                    <w:top w:val="none" w:sz="0" w:space="0" w:color="auto"/>
                    <w:left w:val="none" w:sz="0" w:space="0" w:color="auto"/>
                    <w:bottom w:val="none" w:sz="0" w:space="0" w:color="auto"/>
                    <w:right w:val="none" w:sz="0" w:space="0" w:color="auto"/>
                  </w:divBdr>
                  <w:divsChild>
                    <w:div w:id="1911113676">
                      <w:marLeft w:val="0"/>
                      <w:marRight w:val="0"/>
                      <w:marTop w:val="0"/>
                      <w:marBottom w:val="0"/>
                      <w:divBdr>
                        <w:top w:val="none" w:sz="0" w:space="0" w:color="auto"/>
                        <w:left w:val="none" w:sz="0" w:space="0" w:color="auto"/>
                        <w:bottom w:val="none" w:sz="0" w:space="0" w:color="auto"/>
                        <w:right w:val="none" w:sz="0" w:space="0" w:color="auto"/>
                      </w:divBdr>
                    </w:div>
                  </w:divsChild>
                </w:div>
                <w:div w:id="502360532">
                  <w:marLeft w:val="0"/>
                  <w:marRight w:val="0"/>
                  <w:marTop w:val="0"/>
                  <w:marBottom w:val="0"/>
                  <w:divBdr>
                    <w:top w:val="none" w:sz="0" w:space="0" w:color="auto"/>
                    <w:left w:val="none" w:sz="0" w:space="0" w:color="auto"/>
                    <w:bottom w:val="none" w:sz="0" w:space="0" w:color="auto"/>
                    <w:right w:val="none" w:sz="0" w:space="0" w:color="auto"/>
                  </w:divBdr>
                  <w:divsChild>
                    <w:div w:id="9949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2737">
              <w:marLeft w:val="0"/>
              <w:marRight w:val="0"/>
              <w:marTop w:val="0"/>
              <w:marBottom w:val="0"/>
              <w:divBdr>
                <w:top w:val="none" w:sz="0" w:space="0" w:color="auto"/>
                <w:left w:val="none" w:sz="0" w:space="0" w:color="auto"/>
                <w:bottom w:val="none" w:sz="0" w:space="0" w:color="auto"/>
                <w:right w:val="none" w:sz="0" w:space="0" w:color="auto"/>
              </w:divBdr>
              <w:divsChild>
                <w:div w:id="1774015181">
                  <w:marLeft w:val="0"/>
                  <w:marRight w:val="0"/>
                  <w:marTop w:val="0"/>
                  <w:marBottom w:val="0"/>
                  <w:divBdr>
                    <w:top w:val="none" w:sz="0" w:space="0" w:color="auto"/>
                    <w:left w:val="none" w:sz="0" w:space="0" w:color="auto"/>
                    <w:bottom w:val="none" w:sz="0" w:space="0" w:color="auto"/>
                    <w:right w:val="none" w:sz="0" w:space="0" w:color="auto"/>
                  </w:divBdr>
                  <w:divsChild>
                    <w:div w:id="1122305397">
                      <w:marLeft w:val="0"/>
                      <w:marRight w:val="0"/>
                      <w:marTop w:val="0"/>
                      <w:marBottom w:val="0"/>
                      <w:divBdr>
                        <w:top w:val="none" w:sz="0" w:space="0" w:color="auto"/>
                        <w:left w:val="none" w:sz="0" w:space="0" w:color="auto"/>
                        <w:bottom w:val="none" w:sz="0" w:space="0" w:color="auto"/>
                        <w:right w:val="none" w:sz="0" w:space="0" w:color="auto"/>
                      </w:divBdr>
                    </w:div>
                  </w:divsChild>
                </w:div>
                <w:div w:id="360514704">
                  <w:marLeft w:val="0"/>
                  <w:marRight w:val="0"/>
                  <w:marTop w:val="0"/>
                  <w:marBottom w:val="0"/>
                  <w:divBdr>
                    <w:top w:val="none" w:sz="0" w:space="0" w:color="auto"/>
                    <w:left w:val="none" w:sz="0" w:space="0" w:color="auto"/>
                    <w:bottom w:val="none" w:sz="0" w:space="0" w:color="auto"/>
                    <w:right w:val="none" w:sz="0" w:space="0" w:color="auto"/>
                  </w:divBdr>
                  <w:divsChild>
                    <w:div w:id="9042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791">
              <w:marLeft w:val="0"/>
              <w:marRight w:val="0"/>
              <w:marTop w:val="0"/>
              <w:marBottom w:val="0"/>
              <w:divBdr>
                <w:top w:val="none" w:sz="0" w:space="0" w:color="auto"/>
                <w:left w:val="none" w:sz="0" w:space="0" w:color="auto"/>
                <w:bottom w:val="none" w:sz="0" w:space="0" w:color="auto"/>
                <w:right w:val="none" w:sz="0" w:space="0" w:color="auto"/>
              </w:divBdr>
              <w:divsChild>
                <w:div w:id="1517695247">
                  <w:marLeft w:val="0"/>
                  <w:marRight w:val="0"/>
                  <w:marTop w:val="0"/>
                  <w:marBottom w:val="0"/>
                  <w:divBdr>
                    <w:top w:val="none" w:sz="0" w:space="0" w:color="auto"/>
                    <w:left w:val="none" w:sz="0" w:space="0" w:color="auto"/>
                    <w:bottom w:val="none" w:sz="0" w:space="0" w:color="auto"/>
                    <w:right w:val="none" w:sz="0" w:space="0" w:color="auto"/>
                  </w:divBdr>
                  <w:divsChild>
                    <w:div w:id="1611468820">
                      <w:marLeft w:val="0"/>
                      <w:marRight w:val="0"/>
                      <w:marTop w:val="0"/>
                      <w:marBottom w:val="0"/>
                      <w:divBdr>
                        <w:top w:val="none" w:sz="0" w:space="0" w:color="auto"/>
                        <w:left w:val="none" w:sz="0" w:space="0" w:color="auto"/>
                        <w:bottom w:val="none" w:sz="0" w:space="0" w:color="auto"/>
                        <w:right w:val="none" w:sz="0" w:space="0" w:color="auto"/>
                      </w:divBdr>
                    </w:div>
                  </w:divsChild>
                </w:div>
                <w:div w:id="1204176287">
                  <w:marLeft w:val="0"/>
                  <w:marRight w:val="0"/>
                  <w:marTop w:val="0"/>
                  <w:marBottom w:val="0"/>
                  <w:divBdr>
                    <w:top w:val="none" w:sz="0" w:space="0" w:color="auto"/>
                    <w:left w:val="none" w:sz="0" w:space="0" w:color="auto"/>
                    <w:bottom w:val="none" w:sz="0" w:space="0" w:color="auto"/>
                    <w:right w:val="none" w:sz="0" w:space="0" w:color="auto"/>
                  </w:divBdr>
                  <w:divsChild>
                    <w:div w:id="2843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787">
              <w:marLeft w:val="0"/>
              <w:marRight w:val="0"/>
              <w:marTop w:val="0"/>
              <w:marBottom w:val="0"/>
              <w:divBdr>
                <w:top w:val="none" w:sz="0" w:space="0" w:color="auto"/>
                <w:left w:val="none" w:sz="0" w:space="0" w:color="auto"/>
                <w:bottom w:val="none" w:sz="0" w:space="0" w:color="auto"/>
                <w:right w:val="none" w:sz="0" w:space="0" w:color="auto"/>
              </w:divBdr>
              <w:divsChild>
                <w:div w:id="425342927">
                  <w:marLeft w:val="0"/>
                  <w:marRight w:val="0"/>
                  <w:marTop w:val="0"/>
                  <w:marBottom w:val="0"/>
                  <w:divBdr>
                    <w:top w:val="none" w:sz="0" w:space="0" w:color="auto"/>
                    <w:left w:val="none" w:sz="0" w:space="0" w:color="auto"/>
                    <w:bottom w:val="none" w:sz="0" w:space="0" w:color="auto"/>
                    <w:right w:val="none" w:sz="0" w:space="0" w:color="auto"/>
                  </w:divBdr>
                  <w:divsChild>
                    <w:div w:id="2093622278">
                      <w:marLeft w:val="0"/>
                      <w:marRight w:val="0"/>
                      <w:marTop w:val="0"/>
                      <w:marBottom w:val="0"/>
                      <w:divBdr>
                        <w:top w:val="none" w:sz="0" w:space="0" w:color="auto"/>
                        <w:left w:val="none" w:sz="0" w:space="0" w:color="auto"/>
                        <w:bottom w:val="none" w:sz="0" w:space="0" w:color="auto"/>
                        <w:right w:val="none" w:sz="0" w:space="0" w:color="auto"/>
                      </w:divBdr>
                    </w:div>
                  </w:divsChild>
                </w:div>
                <w:div w:id="1186358829">
                  <w:marLeft w:val="0"/>
                  <w:marRight w:val="0"/>
                  <w:marTop w:val="0"/>
                  <w:marBottom w:val="0"/>
                  <w:divBdr>
                    <w:top w:val="none" w:sz="0" w:space="0" w:color="auto"/>
                    <w:left w:val="none" w:sz="0" w:space="0" w:color="auto"/>
                    <w:bottom w:val="none" w:sz="0" w:space="0" w:color="auto"/>
                    <w:right w:val="none" w:sz="0" w:space="0" w:color="auto"/>
                  </w:divBdr>
                  <w:divsChild>
                    <w:div w:id="579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646">
              <w:marLeft w:val="0"/>
              <w:marRight w:val="0"/>
              <w:marTop w:val="0"/>
              <w:marBottom w:val="0"/>
              <w:divBdr>
                <w:top w:val="none" w:sz="0" w:space="0" w:color="auto"/>
                <w:left w:val="none" w:sz="0" w:space="0" w:color="auto"/>
                <w:bottom w:val="none" w:sz="0" w:space="0" w:color="auto"/>
                <w:right w:val="none" w:sz="0" w:space="0" w:color="auto"/>
              </w:divBdr>
              <w:divsChild>
                <w:div w:id="285697532">
                  <w:marLeft w:val="0"/>
                  <w:marRight w:val="0"/>
                  <w:marTop w:val="0"/>
                  <w:marBottom w:val="0"/>
                  <w:divBdr>
                    <w:top w:val="none" w:sz="0" w:space="0" w:color="auto"/>
                    <w:left w:val="none" w:sz="0" w:space="0" w:color="auto"/>
                    <w:bottom w:val="none" w:sz="0" w:space="0" w:color="auto"/>
                    <w:right w:val="none" w:sz="0" w:space="0" w:color="auto"/>
                  </w:divBdr>
                  <w:divsChild>
                    <w:div w:id="2113277890">
                      <w:marLeft w:val="0"/>
                      <w:marRight w:val="0"/>
                      <w:marTop w:val="0"/>
                      <w:marBottom w:val="0"/>
                      <w:divBdr>
                        <w:top w:val="none" w:sz="0" w:space="0" w:color="auto"/>
                        <w:left w:val="none" w:sz="0" w:space="0" w:color="auto"/>
                        <w:bottom w:val="none" w:sz="0" w:space="0" w:color="auto"/>
                        <w:right w:val="none" w:sz="0" w:space="0" w:color="auto"/>
                      </w:divBdr>
                    </w:div>
                  </w:divsChild>
                </w:div>
                <w:div w:id="1518469569">
                  <w:marLeft w:val="0"/>
                  <w:marRight w:val="0"/>
                  <w:marTop w:val="0"/>
                  <w:marBottom w:val="0"/>
                  <w:divBdr>
                    <w:top w:val="none" w:sz="0" w:space="0" w:color="auto"/>
                    <w:left w:val="none" w:sz="0" w:space="0" w:color="auto"/>
                    <w:bottom w:val="none" w:sz="0" w:space="0" w:color="auto"/>
                    <w:right w:val="none" w:sz="0" w:space="0" w:color="auto"/>
                  </w:divBdr>
                  <w:divsChild>
                    <w:div w:id="3130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4443">
              <w:marLeft w:val="0"/>
              <w:marRight w:val="0"/>
              <w:marTop w:val="0"/>
              <w:marBottom w:val="0"/>
              <w:divBdr>
                <w:top w:val="none" w:sz="0" w:space="0" w:color="auto"/>
                <w:left w:val="none" w:sz="0" w:space="0" w:color="auto"/>
                <w:bottom w:val="none" w:sz="0" w:space="0" w:color="auto"/>
                <w:right w:val="none" w:sz="0" w:space="0" w:color="auto"/>
              </w:divBdr>
              <w:divsChild>
                <w:div w:id="970746217">
                  <w:marLeft w:val="0"/>
                  <w:marRight w:val="0"/>
                  <w:marTop w:val="0"/>
                  <w:marBottom w:val="0"/>
                  <w:divBdr>
                    <w:top w:val="none" w:sz="0" w:space="0" w:color="auto"/>
                    <w:left w:val="none" w:sz="0" w:space="0" w:color="auto"/>
                    <w:bottom w:val="none" w:sz="0" w:space="0" w:color="auto"/>
                    <w:right w:val="none" w:sz="0" w:space="0" w:color="auto"/>
                  </w:divBdr>
                  <w:divsChild>
                    <w:div w:id="1093357515">
                      <w:marLeft w:val="0"/>
                      <w:marRight w:val="0"/>
                      <w:marTop w:val="0"/>
                      <w:marBottom w:val="0"/>
                      <w:divBdr>
                        <w:top w:val="none" w:sz="0" w:space="0" w:color="auto"/>
                        <w:left w:val="none" w:sz="0" w:space="0" w:color="auto"/>
                        <w:bottom w:val="none" w:sz="0" w:space="0" w:color="auto"/>
                        <w:right w:val="none" w:sz="0" w:space="0" w:color="auto"/>
                      </w:divBdr>
                    </w:div>
                  </w:divsChild>
                </w:div>
                <w:div w:id="1367441380">
                  <w:marLeft w:val="0"/>
                  <w:marRight w:val="0"/>
                  <w:marTop w:val="0"/>
                  <w:marBottom w:val="0"/>
                  <w:divBdr>
                    <w:top w:val="none" w:sz="0" w:space="0" w:color="auto"/>
                    <w:left w:val="none" w:sz="0" w:space="0" w:color="auto"/>
                    <w:bottom w:val="none" w:sz="0" w:space="0" w:color="auto"/>
                    <w:right w:val="none" w:sz="0" w:space="0" w:color="auto"/>
                  </w:divBdr>
                  <w:divsChild>
                    <w:div w:id="1726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4893">
              <w:marLeft w:val="0"/>
              <w:marRight w:val="0"/>
              <w:marTop w:val="0"/>
              <w:marBottom w:val="0"/>
              <w:divBdr>
                <w:top w:val="none" w:sz="0" w:space="0" w:color="auto"/>
                <w:left w:val="none" w:sz="0" w:space="0" w:color="auto"/>
                <w:bottom w:val="none" w:sz="0" w:space="0" w:color="auto"/>
                <w:right w:val="none" w:sz="0" w:space="0" w:color="auto"/>
              </w:divBdr>
              <w:divsChild>
                <w:div w:id="1869366166">
                  <w:marLeft w:val="0"/>
                  <w:marRight w:val="0"/>
                  <w:marTop w:val="0"/>
                  <w:marBottom w:val="0"/>
                  <w:divBdr>
                    <w:top w:val="none" w:sz="0" w:space="0" w:color="auto"/>
                    <w:left w:val="none" w:sz="0" w:space="0" w:color="auto"/>
                    <w:bottom w:val="none" w:sz="0" w:space="0" w:color="auto"/>
                    <w:right w:val="none" w:sz="0" w:space="0" w:color="auto"/>
                  </w:divBdr>
                  <w:divsChild>
                    <w:div w:id="1383402893">
                      <w:marLeft w:val="0"/>
                      <w:marRight w:val="0"/>
                      <w:marTop w:val="0"/>
                      <w:marBottom w:val="0"/>
                      <w:divBdr>
                        <w:top w:val="none" w:sz="0" w:space="0" w:color="auto"/>
                        <w:left w:val="none" w:sz="0" w:space="0" w:color="auto"/>
                        <w:bottom w:val="none" w:sz="0" w:space="0" w:color="auto"/>
                        <w:right w:val="none" w:sz="0" w:space="0" w:color="auto"/>
                      </w:divBdr>
                    </w:div>
                  </w:divsChild>
                </w:div>
                <w:div w:id="477382229">
                  <w:marLeft w:val="0"/>
                  <w:marRight w:val="0"/>
                  <w:marTop w:val="0"/>
                  <w:marBottom w:val="0"/>
                  <w:divBdr>
                    <w:top w:val="none" w:sz="0" w:space="0" w:color="auto"/>
                    <w:left w:val="none" w:sz="0" w:space="0" w:color="auto"/>
                    <w:bottom w:val="none" w:sz="0" w:space="0" w:color="auto"/>
                    <w:right w:val="none" w:sz="0" w:space="0" w:color="auto"/>
                  </w:divBdr>
                  <w:divsChild>
                    <w:div w:id="1695957217">
                      <w:marLeft w:val="0"/>
                      <w:marRight w:val="0"/>
                      <w:marTop w:val="0"/>
                      <w:marBottom w:val="0"/>
                      <w:divBdr>
                        <w:top w:val="none" w:sz="0" w:space="0" w:color="auto"/>
                        <w:left w:val="none" w:sz="0" w:space="0" w:color="auto"/>
                        <w:bottom w:val="none" w:sz="0" w:space="0" w:color="auto"/>
                        <w:right w:val="none" w:sz="0" w:space="0" w:color="auto"/>
                      </w:divBdr>
                    </w:div>
                    <w:div w:id="122618982">
                      <w:marLeft w:val="0"/>
                      <w:marRight w:val="0"/>
                      <w:marTop w:val="0"/>
                      <w:marBottom w:val="0"/>
                      <w:divBdr>
                        <w:top w:val="none" w:sz="0" w:space="0" w:color="auto"/>
                        <w:left w:val="none" w:sz="0" w:space="0" w:color="auto"/>
                        <w:bottom w:val="none" w:sz="0" w:space="0" w:color="auto"/>
                        <w:right w:val="none" w:sz="0" w:space="0" w:color="auto"/>
                      </w:divBdr>
                    </w:div>
                    <w:div w:id="1297295761">
                      <w:marLeft w:val="0"/>
                      <w:marRight w:val="0"/>
                      <w:marTop w:val="0"/>
                      <w:marBottom w:val="0"/>
                      <w:divBdr>
                        <w:top w:val="none" w:sz="0" w:space="0" w:color="auto"/>
                        <w:left w:val="none" w:sz="0" w:space="0" w:color="auto"/>
                        <w:bottom w:val="none" w:sz="0" w:space="0" w:color="auto"/>
                        <w:right w:val="none" w:sz="0" w:space="0" w:color="auto"/>
                      </w:divBdr>
                    </w:div>
                    <w:div w:id="11003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4553">
              <w:marLeft w:val="0"/>
              <w:marRight w:val="0"/>
              <w:marTop w:val="0"/>
              <w:marBottom w:val="0"/>
              <w:divBdr>
                <w:top w:val="none" w:sz="0" w:space="0" w:color="auto"/>
                <w:left w:val="none" w:sz="0" w:space="0" w:color="auto"/>
                <w:bottom w:val="none" w:sz="0" w:space="0" w:color="auto"/>
                <w:right w:val="none" w:sz="0" w:space="0" w:color="auto"/>
              </w:divBdr>
              <w:divsChild>
                <w:div w:id="393625796">
                  <w:marLeft w:val="0"/>
                  <w:marRight w:val="0"/>
                  <w:marTop w:val="0"/>
                  <w:marBottom w:val="0"/>
                  <w:divBdr>
                    <w:top w:val="none" w:sz="0" w:space="0" w:color="auto"/>
                    <w:left w:val="none" w:sz="0" w:space="0" w:color="auto"/>
                    <w:bottom w:val="none" w:sz="0" w:space="0" w:color="auto"/>
                    <w:right w:val="none" w:sz="0" w:space="0" w:color="auto"/>
                  </w:divBdr>
                  <w:divsChild>
                    <w:div w:id="1112480827">
                      <w:marLeft w:val="0"/>
                      <w:marRight w:val="0"/>
                      <w:marTop w:val="0"/>
                      <w:marBottom w:val="0"/>
                      <w:divBdr>
                        <w:top w:val="none" w:sz="0" w:space="0" w:color="auto"/>
                        <w:left w:val="none" w:sz="0" w:space="0" w:color="auto"/>
                        <w:bottom w:val="none" w:sz="0" w:space="0" w:color="auto"/>
                        <w:right w:val="none" w:sz="0" w:space="0" w:color="auto"/>
                      </w:divBdr>
                    </w:div>
                  </w:divsChild>
                </w:div>
                <w:div w:id="1481770833">
                  <w:marLeft w:val="0"/>
                  <w:marRight w:val="0"/>
                  <w:marTop w:val="0"/>
                  <w:marBottom w:val="0"/>
                  <w:divBdr>
                    <w:top w:val="none" w:sz="0" w:space="0" w:color="auto"/>
                    <w:left w:val="none" w:sz="0" w:space="0" w:color="auto"/>
                    <w:bottom w:val="none" w:sz="0" w:space="0" w:color="auto"/>
                    <w:right w:val="none" w:sz="0" w:space="0" w:color="auto"/>
                  </w:divBdr>
                  <w:divsChild>
                    <w:div w:id="9448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4066">
              <w:marLeft w:val="0"/>
              <w:marRight w:val="0"/>
              <w:marTop w:val="0"/>
              <w:marBottom w:val="0"/>
              <w:divBdr>
                <w:top w:val="none" w:sz="0" w:space="0" w:color="auto"/>
                <w:left w:val="none" w:sz="0" w:space="0" w:color="auto"/>
                <w:bottom w:val="none" w:sz="0" w:space="0" w:color="auto"/>
                <w:right w:val="none" w:sz="0" w:space="0" w:color="auto"/>
              </w:divBdr>
              <w:divsChild>
                <w:div w:id="1043792059">
                  <w:marLeft w:val="0"/>
                  <w:marRight w:val="0"/>
                  <w:marTop w:val="0"/>
                  <w:marBottom w:val="0"/>
                  <w:divBdr>
                    <w:top w:val="none" w:sz="0" w:space="0" w:color="auto"/>
                    <w:left w:val="none" w:sz="0" w:space="0" w:color="auto"/>
                    <w:bottom w:val="none" w:sz="0" w:space="0" w:color="auto"/>
                    <w:right w:val="none" w:sz="0" w:space="0" w:color="auto"/>
                  </w:divBdr>
                  <w:divsChild>
                    <w:div w:id="1567178601">
                      <w:marLeft w:val="0"/>
                      <w:marRight w:val="0"/>
                      <w:marTop w:val="0"/>
                      <w:marBottom w:val="0"/>
                      <w:divBdr>
                        <w:top w:val="none" w:sz="0" w:space="0" w:color="auto"/>
                        <w:left w:val="none" w:sz="0" w:space="0" w:color="auto"/>
                        <w:bottom w:val="none" w:sz="0" w:space="0" w:color="auto"/>
                        <w:right w:val="none" w:sz="0" w:space="0" w:color="auto"/>
                      </w:divBdr>
                    </w:div>
                  </w:divsChild>
                </w:div>
                <w:div w:id="68160818">
                  <w:marLeft w:val="0"/>
                  <w:marRight w:val="0"/>
                  <w:marTop w:val="0"/>
                  <w:marBottom w:val="0"/>
                  <w:divBdr>
                    <w:top w:val="none" w:sz="0" w:space="0" w:color="auto"/>
                    <w:left w:val="none" w:sz="0" w:space="0" w:color="auto"/>
                    <w:bottom w:val="none" w:sz="0" w:space="0" w:color="auto"/>
                    <w:right w:val="none" w:sz="0" w:space="0" w:color="auto"/>
                  </w:divBdr>
                  <w:divsChild>
                    <w:div w:id="20878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6703">
              <w:marLeft w:val="0"/>
              <w:marRight w:val="0"/>
              <w:marTop w:val="0"/>
              <w:marBottom w:val="0"/>
              <w:divBdr>
                <w:top w:val="none" w:sz="0" w:space="0" w:color="auto"/>
                <w:left w:val="none" w:sz="0" w:space="0" w:color="auto"/>
                <w:bottom w:val="none" w:sz="0" w:space="0" w:color="auto"/>
                <w:right w:val="none" w:sz="0" w:space="0" w:color="auto"/>
              </w:divBdr>
              <w:divsChild>
                <w:div w:id="485442059">
                  <w:marLeft w:val="0"/>
                  <w:marRight w:val="0"/>
                  <w:marTop w:val="0"/>
                  <w:marBottom w:val="0"/>
                  <w:divBdr>
                    <w:top w:val="none" w:sz="0" w:space="0" w:color="auto"/>
                    <w:left w:val="none" w:sz="0" w:space="0" w:color="auto"/>
                    <w:bottom w:val="none" w:sz="0" w:space="0" w:color="auto"/>
                    <w:right w:val="none" w:sz="0" w:space="0" w:color="auto"/>
                  </w:divBdr>
                  <w:divsChild>
                    <w:div w:id="359746883">
                      <w:marLeft w:val="0"/>
                      <w:marRight w:val="0"/>
                      <w:marTop w:val="0"/>
                      <w:marBottom w:val="0"/>
                      <w:divBdr>
                        <w:top w:val="none" w:sz="0" w:space="0" w:color="auto"/>
                        <w:left w:val="none" w:sz="0" w:space="0" w:color="auto"/>
                        <w:bottom w:val="none" w:sz="0" w:space="0" w:color="auto"/>
                        <w:right w:val="none" w:sz="0" w:space="0" w:color="auto"/>
                      </w:divBdr>
                    </w:div>
                  </w:divsChild>
                </w:div>
                <w:div w:id="495149054">
                  <w:marLeft w:val="0"/>
                  <w:marRight w:val="0"/>
                  <w:marTop w:val="0"/>
                  <w:marBottom w:val="0"/>
                  <w:divBdr>
                    <w:top w:val="none" w:sz="0" w:space="0" w:color="auto"/>
                    <w:left w:val="none" w:sz="0" w:space="0" w:color="auto"/>
                    <w:bottom w:val="none" w:sz="0" w:space="0" w:color="auto"/>
                    <w:right w:val="none" w:sz="0" w:space="0" w:color="auto"/>
                  </w:divBdr>
                  <w:divsChild>
                    <w:div w:id="12396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3609">
              <w:marLeft w:val="0"/>
              <w:marRight w:val="0"/>
              <w:marTop w:val="0"/>
              <w:marBottom w:val="0"/>
              <w:divBdr>
                <w:top w:val="none" w:sz="0" w:space="0" w:color="auto"/>
                <w:left w:val="none" w:sz="0" w:space="0" w:color="auto"/>
                <w:bottom w:val="none" w:sz="0" w:space="0" w:color="auto"/>
                <w:right w:val="none" w:sz="0" w:space="0" w:color="auto"/>
              </w:divBdr>
              <w:divsChild>
                <w:div w:id="350957516">
                  <w:marLeft w:val="0"/>
                  <w:marRight w:val="0"/>
                  <w:marTop w:val="0"/>
                  <w:marBottom w:val="0"/>
                  <w:divBdr>
                    <w:top w:val="none" w:sz="0" w:space="0" w:color="auto"/>
                    <w:left w:val="none" w:sz="0" w:space="0" w:color="auto"/>
                    <w:bottom w:val="none" w:sz="0" w:space="0" w:color="auto"/>
                    <w:right w:val="none" w:sz="0" w:space="0" w:color="auto"/>
                  </w:divBdr>
                  <w:divsChild>
                    <w:div w:id="1038117092">
                      <w:marLeft w:val="0"/>
                      <w:marRight w:val="0"/>
                      <w:marTop w:val="0"/>
                      <w:marBottom w:val="0"/>
                      <w:divBdr>
                        <w:top w:val="none" w:sz="0" w:space="0" w:color="auto"/>
                        <w:left w:val="none" w:sz="0" w:space="0" w:color="auto"/>
                        <w:bottom w:val="none" w:sz="0" w:space="0" w:color="auto"/>
                        <w:right w:val="none" w:sz="0" w:space="0" w:color="auto"/>
                      </w:divBdr>
                    </w:div>
                  </w:divsChild>
                </w:div>
                <w:div w:id="2072264429">
                  <w:marLeft w:val="0"/>
                  <w:marRight w:val="0"/>
                  <w:marTop w:val="0"/>
                  <w:marBottom w:val="0"/>
                  <w:divBdr>
                    <w:top w:val="none" w:sz="0" w:space="0" w:color="auto"/>
                    <w:left w:val="none" w:sz="0" w:space="0" w:color="auto"/>
                    <w:bottom w:val="none" w:sz="0" w:space="0" w:color="auto"/>
                    <w:right w:val="none" w:sz="0" w:space="0" w:color="auto"/>
                  </w:divBdr>
                  <w:divsChild>
                    <w:div w:id="9816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3013">
              <w:marLeft w:val="0"/>
              <w:marRight w:val="0"/>
              <w:marTop w:val="0"/>
              <w:marBottom w:val="0"/>
              <w:divBdr>
                <w:top w:val="none" w:sz="0" w:space="0" w:color="auto"/>
                <w:left w:val="none" w:sz="0" w:space="0" w:color="auto"/>
                <w:bottom w:val="none" w:sz="0" w:space="0" w:color="auto"/>
                <w:right w:val="none" w:sz="0" w:space="0" w:color="auto"/>
              </w:divBdr>
              <w:divsChild>
                <w:div w:id="1120342383">
                  <w:marLeft w:val="0"/>
                  <w:marRight w:val="0"/>
                  <w:marTop w:val="0"/>
                  <w:marBottom w:val="0"/>
                  <w:divBdr>
                    <w:top w:val="none" w:sz="0" w:space="0" w:color="auto"/>
                    <w:left w:val="none" w:sz="0" w:space="0" w:color="auto"/>
                    <w:bottom w:val="none" w:sz="0" w:space="0" w:color="auto"/>
                    <w:right w:val="none" w:sz="0" w:space="0" w:color="auto"/>
                  </w:divBdr>
                  <w:divsChild>
                    <w:div w:id="894465571">
                      <w:marLeft w:val="0"/>
                      <w:marRight w:val="0"/>
                      <w:marTop w:val="0"/>
                      <w:marBottom w:val="0"/>
                      <w:divBdr>
                        <w:top w:val="none" w:sz="0" w:space="0" w:color="auto"/>
                        <w:left w:val="none" w:sz="0" w:space="0" w:color="auto"/>
                        <w:bottom w:val="none" w:sz="0" w:space="0" w:color="auto"/>
                        <w:right w:val="none" w:sz="0" w:space="0" w:color="auto"/>
                      </w:divBdr>
                    </w:div>
                  </w:divsChild>
                </w:div>
                <w:div w:id="648479348">
                  <w:marLeft w:val="0"/>
                  <w:marRight w:val="0"/>
                  <w:marTop w:val="0"/>
                  <w:marBottom w:val="0"/>
                  <w:divBdr>
                    <w:top w:val="none" w:sz="0" w:space="0" w:color="auto"/>
                    <w:left w:val="none" w:sz="0" w:space="0" w:color="auto"/>
                    <w:bottom w:val="none" w:sz="0" w:space="0" w:color="auto"/>
                    <w:right w:val="none" w:sz="0" w:space="0" w:color="auto"/>
                  </w:divBdr>
                  <w:divsChild>
                    <w:div w:id="13912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108">
              <w:marLeft w:val="0"/>
              <w:marRight w:val="0"/>
              <w:marTop w:val="0"/>
              <w:marBottom w:val="0"/>
              <w:divBdr>
                <w:top w:val="none" w:sz="0" w:space="0" w:color="auto"/>
                <w:left w:val="none" w:sz="0" w:space="0" w:color="auto"/>
                <w:bottom w:val="none" w:sz="0" w:space="0" w:color="auto"/>
                <w:right w:val="none" w:sz="0" w:space="0" w:color="auto"/>
              </w:divBdr>
              <w:divsChild>
                <w:div w:id="1242983176">
                  <w:marLeft w:val="0"/>
                  <w:marRight w:val="0"/>
                  <w:marTop w:val="0"/>
                  <w:marBottom w:val="0"/>
                  <w:divBdr>
                    <w:top w:val="none" w:sz="0" w:space="0" w:color="auto"/>
                    <w:left w:val="none" w:sz="0" w:space="0" w:color="auto"/>
                    <w:bottom w:val="none" w:sz="0" w:space="0" w:color="auto"/>
                    <w:right w:val="none" w:sz="0" w:space="0" w:color="auto"/>
                  </w:divBdr>
                  <w:divsChild>
                    <w:div w:id="2009670904">
                      <w:marLeft w:val="0"/>
                      <w:marRight w:val="0"/>
                      <w:marTop w:val="0"/>
                      <w:marBottom w:val="0"/>
                      <w:divBdr>
                        <w:top w:val="none" w:sz="0" w:space="0" w:color="auto"/>
                        <w:left w:val="none" w:sz="0" w:space="0" w:color="auto"/>
                        <w:bottom w:val="none" w:sz="0" w:space="0" w:color="auto"/>
                        <w:right w:val="none" w:sz="0" w:space="0" w:color="auto"/>
                      </w:divBdr>
                    </w:div>
                  </w:divsChild>
                </w:div>
                <w:div w:id="408890882">
                  <w:marLeft w:val="0"/>
                  <w:marRight w:val="0"/>
                  <w:marTop w:val="0"/>
                  <w:marBottom w:val="0"/>
                  <w:divBdr>
                    <w:top w:val="none" w:sz="0" w:space="0" w:color="auto"/>
                    <w:left w:val="none" w:sz="0" w:space="0" w:color="auto"/>
                    <w:bottom w:val="none" w:sz="0" w:space="0" w:color="auto"/>
                    <w:right w:val="none" w:sz="0" w:space="0" w:color="auto"/>
                  </w:divBdr>
                  <w:divsChild>
                    <w:div w:id="7836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5951">
              <w:marLeft w:val="0"/>
              <w:marRight w:val="0"/>
              <w:marTop w:val="0"/>
              <w:marBottom w:val="0"/>
              <w:divBdr>
                <w:top w:val="none" w:sz="0" w:space="0" w:color="auto"/>
                <w:left w:val="none" w:sz="0" w:space="0" w:color="auto"/>
                <w:bottom w:val="none" w:sz="0" w:space="0" w:color="auto"/>
                <w:right w:val="none" w:sz="0" w:space="0" w:color="auto"/>
              </w:divBdr>
              <w:divsChild>
                <w:div w:id="229118348">
                  <w:marLeft w:val="0"/>
                  <w:marRight w:val="0"/>
                  <w:marTop w:val="0"/>
                  <w:marBottom w:val="0"/>
                  <w:divBdr>
                    <w:top w:val="none" w:sz="0" w:space="0" w:color="auto"/>
                    <w:left w:val="none" w:sz="0" w:space="0" w:color="auto"/>
                    <w:bottom w:val="none" w:sz="0" w:space="0" w:color="auto"/>
                    <w:right w:val="none" w:sz="0" w:space="0" w:color="auto"/>
                  </w:divBdr>
                  <w:divsChild>
                    <w:div w:id="18313241">
                      <w:marLeft w:val="0"/>
                      <w:marRight w:val="0"/>
                      <w:marTop w:val="0"/>
                      <w:marBottom w:val="0"/>
                      <w:divBdr>
                        <w:top w:val="none" w:sz="0" w:space="0" w:color="auto"/>
                        <w:left w:val="none" w:sz="0" w:space="0" w:color="auto"/>
                        <w:bottom w:val="none" w:sz="0" w:space="0" w:color="auto"/>
                        <w:right w:val="none" w:sz="0" w:space="0" w:color="auto"/>
                      </w:divBdr>
                    </w:div>
                  </w:divsChild>
                </w:div>
                <w:div w:id="1903445129">
                  <w:marLeft w:val="0"/>
                  <w:marRight w:val="0"/>
                  <w:marTop w:val="0"/>
                  <w:marBottom w:val="0"/>
                  <w:divBdr>
                    <w:top w:val="none" w:sz="0" w:space="0" w:color="auto"/>
                    <w:left w:val="none" w:sz="0" w:space="0" w:color="auto"/>
                    <w:bottom w:val="none" w:sz="0" w:space="0" w:color="auto"/>
                    <w:right w:val="none" w:sz="0" w:space="0" w:color="auto"/>
                  </w:divBdr>
                  <w:divsChild>
                    <w:div w:id="765034101">
                      <w:marLeft w:val="0"/>
                      <w:marRight w:val="0"/>
                      <w:marTop w:val="0"/>
                      <w:marBottom w:val="0"/>
                      <w:divBdr>
                        <w:top w:val="none" w:sz="0" w:space="0" w:color="auto"/>
                        <w:left w:val="none" w:sz="0" w:space="0" w:color="auto"/>
                        <w:bottom w:val="none" w:sz="0" w:space="0" w:color="auto"/>
                        <w:right w:val="none" w:sz="0" w:space="0" w:color="auto"/>
                      </w:divBdr>
                    </w:div>
                    <w:div w:id="1913420810">
                      <w:marLeft w:val="0"/>
                      <w:marRight w:val="0"/>
                      <w:marTop w:val="0"/>
                      <w:marBottom w:val="0"/>
                      <w:divBdr>
                        <w:top w:val="none" w:sz="0" w:space="0" w:color="auto"/>
                        <w:left w:val="none" w:sz="0" w:space="0" w:color="auto"/>
                        <w:bottom w:val="none" w:sz="0" w:space="0" w:color="auto"/>
                        <w:right w:val="none" w:sz="0" w:space="0" w:color="auto"/>
                      </w:divBdr>
                    </w:div>
                    <w:div w:id="6533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7044">
              <w:marLeft w:val="0"/>
              <w:marRight w:val="0"/>
              <w:marTop w:val="0"/>
              <w:marBottom w:val="0"/>
              <w:divBdr>
                <w:top w:val="none" w:sz="0" w:space="0" w:color="auto"/>
                <w:left w:val="none" w:sz="0" w:space="0" w:color="auto"/>
                <w:bottom w:val="none" w:sz="0" w:space="0" w:color="auto"/>
                <w:right w:val="none" w:sz="0" w:space="0" w:color="auto"/>
              </w:divBdr>
              <w:divsChild>
                <w:div w:id="56365173">
                  <w:marLeft w:val="0"/>
                  <w:marRight w:val="0"/>
                  <w:marTop w:val="0"/>
                  <w:marBottom w:val="0"/>
                  <w:divBdr>
                    <w:top w:val="none" w:sz="0" w:space="0" w:color="auto"/>
                    <w:left w:val="none" w:sz="0" w:space="0" w:color="auto"/>
                    <w:bottom w:val="none" w:sz="0" w:space="0" w:color="auto"/>
                    <w:right w:val="none" w:sz="0" w:space="0" w:color="auto"/>
                  </w:divBdr>
                  <w:divsChild>
                    <w:div w:id="2041740550">
                      <w:marLeft w:val="0"/>
                      <w:marRight w:val="0"/>
                      <w:marTop w:val="0"/>
                      <w:marBottom w:val="0"/>
                      <w:divBdr>
                        <w:top w:val="none" w:sz="0" w:space="0" w:color="auto"/>
                        <w:left w:val="none" w:sz="0" w:space="0" w:color="auto"/>
                        <w:bottom w:val="none" w:sz="0" w:space="0" w:color="auto"/>
                        <w:right w:val="none" w:sz="0" w:space="0" w:color="auto"/>
                      </w:divBdr>
                    </w:div>
                  </w:divsChild>
                </w:div>
                <w:div w:id="1231502827">
                  <w:marLeft w:val="0"/>
                  <w:marRight w:val="0"/>
                  <w:marTop w:val="0"/>
                  <w:marBottom w:val="0"/>
                  <w:divBdr>
                    <w:top w:val="none" w:sz="0" w:space="0" w:color="auto"/>
                    <w:left w:val="none" w:sz="0" w:space="0" w:color="auto"/>
                    <w:bottom w:val="none" w:sz="0" w:space="0" w:color="auto"/>
                    <w:right w:val="none" w:sz="0" w:space="0" w:color="auto"/>
                  </w:divBdr>
                  <w:divsChild>
                    <w:div w:id="15146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826">
              <w:marLeft w:val="0"/>
              <w:marRight w:val="0"/>
              <w:marTop w:val="0"/>
              <w:marBottom w:val="0"/>
              <w:divBdr>
                <w:top w:val="none" w:sz="0" w:space="0" w:color="auto"/>
                <w:left w:val="none" w:sz="0" w:space="0" w:color="auto"/>
                <w:bottom w:val="none" w:sz="0" w:space="0" w:color="auto"/>
                <w:right w:val="none" w:sz="0" w:space="0" w:color="auto"/>
              </w:divBdr>
              <w:divsChild>
                <w:div w:id="1752580634">
                  <w:marLeft w:val="0"/>
                  <w:marRight w:val="0"/>
                  <w:marTop w:val="0"/>
                  <w:marBottom w:val="0"/>
                  <w:divBdr>
                    <w:top w:val="none" w:sz="0" w:space="0" w:color="auto"/>
                    <w:left w:val="none" w:sz="0" w:space="0" w:color="auto"/>
                    <w:bottom w:val="none" w:sz="0" w:space="0" w:color="auto"/>
                    <w:right w:val="none" w:sz="0" w:space="0" w:color="auto"/>
                  </w:divBdr>
                  <w:divsChild>
                    <w:div w:id="1796101983">
                      <w:marLeft w:val="0"/>
                      <w:marRight w:val="0"/>
                      <w:marTop w:val="0"/>
                      <w:marBottom w:val="0"/>
                      <w:divBdr>
                        <w:top w:val="none" w:sz="0" w:space="0" w:color="auto"/>
                        <w:left w:val="none" w:sz="0" w:space="0" w:color="auto"/>
                        <w:bottom w:val="none" w:sz="0" w:space="0" w:color="auto"/>
                        <w:right w:val="none" w:sz="0" w:space="0" w:color="auto"/>
                      </w:divBdr>
                    </w:div>
                  </w:divsChild>
                </w:div>
                <w:div w:id="323629813">
                  <w:marLeft w:val="0"/>
                  <w:marRight w:val="0"/>
                  <w:marTop w:val="0"/>
                  <w:marBottom w:val="0"/>
                  <w:divBdr>
                    <w:top w:val="none" w:sz="0" w:space="0" w:color="auto"/>
                    <w:left w:val="none" w:sz="0" w:space="0" w:color="auto"/>
                    <w:bottom w:val="none" w:sz="0" w:space="0" w:color="auto"/>
                    <w:right w:val="none" w:sz="0" w:space="0" w:color="auto"/>
                  </w:divBdr>
                  <w:divsChild>
                    <w:div w:id="19707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9076">
              <w:marLeft w:val="0"/>
              <w:marRight w:val="0"/>
              <w:marTop w:val="0"/>
              <w:marBottom w:val="0"/>
              <w:divBdr>
                <w:top w:val="none" w:sz="0" w:space="0" w:color="auto"/>
                <w:left w:val="none" w:sz="0" w:space="0" w:color="auto"/>
                <w:bottom w:val="none" w:sz="0" w:space="0" w:color="auto"/>
                <w:right w:val="none" w:sz="0" w:space="0" w:color="auto"/>
              </w:divBdr>
              <w:divsChild>
                <w:div w:id="1851336079">
                  <w:marLeft w:val="0"/>
                  <w:marRight w:val="0"/>
                  <w:marTop w:val="0"/>
                  <w:marBottom w:val="0"/>
                  <w:divBdr>
                    <w:top w:val="none" w:sz="0" w:space="0" w:color="auto"/>
                    <w:left w:val="none" w:sz="0" w:space="0" w:color="auto"/>
                    <w:bottom w:val="none" w:sz="0" w:space="0" w:color="auto"/>
                    <w:right w:val="none" w:sz="0" w:space="0" w:color="auto"/>
                  </w:divBdr>
                  <w:divsChild>
                    <w:div w:id="1281229767">
                      <w:marLeft w:val="0"/>
                      <w:marRight w:val="0"/>
                      <w:marTop w:val="0"/>
                      <w:marBottom w:val="0"/>
                      <w:divBdr>
                        <w:top w:val="none" w:sz="0" w:space="0" w:color="auto"/>
                        <w:left w:val="none" w:sz="0" w:space="0" w:color="auto"/>
                        <w:bottom w:val="none" w:sz="0" w:space="0" w:color="auto"/>
                        <w:right w:val="none" w:sz="0" w:space="0" w:color="auto"/>
                      </w:divBdr>
                    </w:div>
                  </w:divsChild>
                </w:div>
                <w:div w:id="1410007579">
                  <w:marLeft w:val="0"/>
                  <w:marRight w:val="0"/>
                  <w:marTop w:val="0"/>
                  <w:marBottom w:val="0"/>
                  <w:divBdr>
                    <w:top w:val="none" w:sz="0" w:space="0" w:color="auto"/>
                    <w:left w:val="none" w:sz="0" w:space="0" w:color="auto"/>
                    <w:bottom w:val="none" w:sz="0" w:space="0" w:color="auto"/>
                    <w:right w:val="none" w:sz="0" w:space="0" w:color="auto"/>
                  </w:divBdr>
                  <w:divsChild>
                    <w:div w:id="18184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00408">
      <w:bodyDiv w:val="1"/>
      <w:marLeft w:val="0"/>
      <w:marRight w:val="0"/>
      <w:marTop w:val="0"/>
      <w:marBottom w:val="0"/>
      <w:divBdr>
        <w:top w:val="none" w:sz="0" w:space="0" w:color="auto"/>
        <w:left w:val="none" w:sz="0" w:space="0" w:color="auto"/>
        <w:bottom w:val="none" w:sz="0" w:space="0" w:color="auto"/>
        <w:right w:val="none" w:sz="0" w:space="0" w:color="auto"/>
      </w:divBdr>
    </w:div>
    <w:div w:id="1475364841">
      <w:bodyDiv w:val="1"/>
      <w:marLeft w:val="0"/>
      <w:marRight w:val="0"/>
      <w:marTop w:val="0"/>
      <w:marBottom w:val="0"/>
      <w:divBdr>
        <w:top w:val="none" w:sz="0" w:space="0" w:color="auto"/>
        <w:left w:val="none" w:sz="0" w:space="0" w:color="auto"/>
        <w:bottom w:val="none" w:sz="0" w:space="0" w:color="auto"/>
        <w:right w:val="none" w:sz="0" w:space="0" w:color="auto"/>
      </w:divBdr>
    </w:div>
    <w:div w:id="1515533203">
      <w:bodyDiv w:val="1"/>
      <w:marLeft w:val="0"/>
      <w:marRight w:val="0"/>
      <w:marTop w:val="0"/>
      <w:marBottom w:val="0"/>
      <w:divBdr>
        <w:top w:val="none" w:sz="0" w:space="0" w:color="auto"/>
        <w:left w:val="none" w:sz="0" w:space="0" w:color="auto"/>
        <w:bottom w:val="none" w:sz="0" w:space="0" w:color="auto"/>
        <w:right w:val="none" w:sz="0" w:space="0" w:color="auto"/>
      </w:divBdr>
    </w:div>
    <w:div w:id="1518077181">
      <w:bodyDiv w:val="1"/>
      <w:marLeft w:val="0"/>
      <w:marRight w:val="0"/>
      <w:marTop w:val="0"/>
      <w:marBottom w:val="0"/>
      <w:divBdr>
        <w:top w:val="none" w:sz="0" w:space="0" w:color="auto"/>
        <w:left w:val="none" w:sz="0" w:space="0" w:color="auto"/>
        <w:bottom w:val="none" w:sz="0" w:space="0" w:color="auto"/>
        <w:right w:val="none" w:sz="0" w:space="0" w:color="auto"/>
      </w:divBdr>
    </w:div>
    <w:div w:id="1529441061">
      <w:bodyDiv w:val="1"/>
      <w:marLeft w:val="0"/>
      <w:marRight w:val="0"/>
      <w:marTop w:val="0"/>
      <w:marBottom w:val="0"/>
      <w:divBdr>
        <w:top w:val="none" w:sz="0" w:space="0" w:color="auto"/>
        <w:left w:val="none" w:sz="0" w:space="0" w:color="auto"/>
        <w:bottom w:val="none" w:sz="0" w:space="0" w:color="auto"/>
        <w:right w:val="none" w:sz="0" w:space="0" w:color="auto"/>
      </w:divBdr>
    </w:div>
    <w:div w:id="1533837192">
      <w:bodyDiv w:val="1"/>
      <w:marLeft w:val="0"/>
      <w:marRight w:val="0"/>
      <w:marTop w:val="0"/>
      <w:marBottom w:val="0"/>
      <w:divBdr>
        <w:top w:val="none" w:sz="0" w:space="0" w:color="auto"/>
        <w:left w:val="none" w:sz="0" w:space="0" w:color="auto"/>
        <w:bottom w:val="none" w:sz="0" w:space="0" w:color="auto"/>
        <w:right w:val="none" w:sz="0" w:space="0" w:color="auto"/>
      </w:divBdr>
    </w:div>
    <w:div w:id="1571192519">
      <w:bodyDiv w:val="1"/>
      <w:marLeft w:val="0"/>
      <w:marRight w:val="0"/>
      <w:marTop w:val="0"/>
      <w:marBottom w:val="0"/>
      <w:divBdr>
        <w:top w:val="none" w:sz="0" w:space="0" w:color="auto"/>
        <w:left w:val="none" w:sz="0" w:space="0" w:color="auto"/>
        <w:bottom w:val="none" w:sz="0" w:space="0" w:color="auto"/>
        <w:right w:val="none" w:sz="0" w:space="0" w:color="auto"/>
      </w:divBdr>
    </w:div>
    <w:div w:id="1576088342">
      <w:bodyDiv w:val="1"/>
      <w:marLeft w:val="0"/>
      <w:marRight w:val="0"/>
      <w:marTop w:val="0"/>
      <w:marBottom w:val="0"/>
      <w:divBdr>
        <w:top w:val="none" w:sz="0" w:space="0" w:color="auto"/>
        <w:left w:val="none" w:sz="0" w:space="0" w:color="auto"/>
        <w:bottom w:val="none" w:sz="0" w:space="0" w:color="auto"/>
        <w:right w:val="none" w:sz="0" w:space="0" w:color="auto"/>
      </w:divBdr>
    </w:div>
    <w:div w:id="1592661595">
      <w:bodyDiv w:val="1"/>
      <w:marLeft w:val="0"/>
      <w:marRight w:val="0"/>
      <w:marTop w:val="0"/>
      <w:marBottom w:val="0"/>
      <w:divBdr>
        <w:top w:val="none" w:sz="0" w:space="0" w:color="auto"/>
        <w:left w:val="none" w:sz="0" w:space="0" w:color="auto"/>
        <w:bottom w:val="none" w:sz="0" w:space="0" w:color="auto"/>
        <w:right w:val="none" w:sz="0" w:space="0" w:color="auto"/>
      </w:divBdr>
    </w:div>
    <w:div w:id="1634359523">
      <w:bodyDiv w:val="1"/>
      <w:marLeft w:val="0"/>
      <w:marRight w:val="0"/>
      <w:marTop w:val="0"/>
      <w:marBottom w:val="0"/>
      <w:divBdr>
        <w:top w:val="none" w:sz="0" w:space="0" w:color="auto"/>
        <w:left w:val="none" w:sz="0" w:space="0" w:color="auto"/>
        <w:bottom w:val="none" w:sz="0" w:space="0" w:color="auto"/>
        <w:right w:val="none" w:sz="0" w:space="0" w:color="auto"/>
      </w:divBdr>
    </w:div>
    <w:div w:id="1685787089">
      <w:bodyDiv w:val="1"/>
      <w:marLeft w:val="0"/>
      <w:marRight w:val="0"/>
      <w:marTop w:val="0"/>
      <w:marBottom w:val="0"/>
      <w:divBdr>
        <w:top w:val="none" w:sz="0" w:space="0" w:color="auto"/>
        <w:left w:val="none" w:sz="0" w:space="0" w:color="auto"/>
        <w:bottom w:val="none" w:sz="0" w:space="0" w:color="auto"/>
        <w:right w:val="none" w:sz="0" w:space="0" w:color="auto"/>
      </w:divBdr>
    </w:div>
    <w:div w:id="1710567796">
      <w:bodyDiv w:val="1"/>
      <w:marLeft w:val="0"/>
      <w:marRight w:val="0"/>
      <w:marTop w:val="0"/>
      <w:marBottom w:val="0"/>
      <w:divBdr>
        <w:top w:val="none" w:sz="0" w:space="0" w:color="auto"/>
        <w:left w:val="none" w:sz="0" w:space="0" w:color="auto"/>
        <w:bottom w:val="none" w:sz="0" w:space="0" w:color="auto"/>
        <w:right w:val="none" w:sz="0" w:space="0" w:color="auto"/>
      </w:divBdr>
    </w:div>
    <w:div w:id="1742557096">
      <w:bodyDiv w:val="1"/>
      <w:marLeft w:val="0"/>
      <w:marRight w:val="0"/>
      <w:marTop w:val="0"/>
      <w:marBottom w:val="0"/>
      <w:divBdr>
        <w:top w:val="none" w:sz="0" w:space="0" w:color="auto"/>
        <w:left w:val="none" w:sz="0" w:space="0" w:color="auto"/>
        <w:bottom w:val="none" w:sz="0" w:space="0" w:color="auto"/>
        <w:right w:val="none" w:sz="0" w:space="0" w:color="auto"/>
      </w:divBdr>
    </w:div>
    <w:div w:id="1748652415">
      <w:bodyDiv w:val="1"/>
      <w:marLeft w:val="0"/>
      <w:marRight w:val="0"/>
      <w:marTop w:val="0"/>
      <w:marBottom w:val="0"/>
      <w:divBdr>
        <w:top w:val="none" w:sz="0" w:space="0" w:color="auto"/>
        <w:left w:val="none" w:sz="0" w:space="0" w:color="auto"/>
        <w:bottom w:val="none" w:sz="0" w:space="0" w:color="auto"/>
        <w:right w:val="none" w:sz="0" w:space="0" w:color="auto"/>
      </w:divBdr>
    </w:div>
    <w:div w:id="1755273912">
      <w:bodyDiv w:val="1"/>
      <w:marLeft w:val="0"/>
      <w:marRight w:val="0"/>
      <w:marTop w:val="0"/>
      <w:marBottom w:val="0"/>
      <w:divBdr>
        <w:top w:val="none" w:sz="0" w:space="0" w:color="auto"/>
        <w:left w:val="none" w:sz="0" w:space="0" w:color="auto"/>
        <w:bottom w:val="none" w:sz="0" w:space="0" w:color="auto"/>
        <w:right w:val="none" w:sz="0" w:space="0" w:color="auto"/>
      </w:divBdr>
    </w:div>
    <w:div w:id="1769960995">
      <w:bodyDiv w:val="1"/>
      <w:marLeft w:val="0"/>
      <w:marRight w:val="0"/>
      <w:marTop w:val="0"/>
      <w:marBottom w:val="0"/>
      <w:divBdr>
        <w:top w:val="none" w:sz="0" w:space="0" w:color="auto"/>
        <w:left w:val="none" w:sz="0" w:space="0" w:color="auto"/>
        <w:bottom w:val="none" w:sz="0" w:space="0" w:color="auto"/>
        <w:right w:val="none" w:sz="0" w:space="0" w:color="auto"/>
      </w:divBdr>
    </w:div>
    <w:div w:id="1831166334">
      <w:bodyDiv w:val="1"/>
      <w:marLeft w:val="0"/>
      <w:marRight w:val="0"/>
      <w:marTop w:val="0"/>
      <w:marBottom w:val="0"/>
      <w:divBdr>
        <w:top w:val="none" w:sz="0" w:space="0" w:color="auto"/>
        <w:left w:val="none" w:sz="0" w:space="0" w:color="auto"/>
        <w:bottom w:val="none" w:sz="0" w:space="0" w:color="auto"/>
        <w:right w:val="none" w:sz="0" w:space="0" w:color="auto"/>
      </w:divBdr>
    </w:div>
    <w:div w:id="1835418634">
      <w:bodyDiv w:val="1"/>
      <w:marLeft w:val="0"/>
      <w:marRight w:val="0"/>
      <w:marTop w:val="0"/>
      <w:marBottom w:val="0"/>
      <w:divBdr>
        <w:top w:val="none" w:sz="0" w:space="0" w:color="auto"/>
        <w:left w:val="none" w:sz="0" w:space="0" w:color="auto"/>
        <w:bottom w:val="none" w:sz="0" w:space="0" w:color="auto"/>
        <w:right w:val="none" w:sz="0" w:space="0" w:color="auto"/>
      </w:divBdr>
    </w:div>
    <w:div w:id="1842041342">
      <w:bodyDiv w:val="1"/>
      <w:marLeft w:val="0"/>
      <w:marRight w:val="0"/>
      <w:marTop w:val="0"/>
      <w:marBottom w:val="0"/>
      <w:divBdr>
        <w:top w:val="none" w:sz="0" w:space="0" w:color="auto"/>
        <w:left w:val="none" w:sz="0" w:space="0" w:color="auto"/>
        <w:bottom w:val="none" w:sz="0" w:space="0" w:color="auto"/>
        <w:right w:val="none" w:sz="0" w:space="0" w:color="auto"/>
      </w:divBdr>
    </w:div>
    <w:div w:id="1852259642">
      <w:bodyDiv w:val="1"/>
      <w:marLeft w:val="0"/>
      <w:marRight w:val="0"/>
      <w:marTop w:val="0"/>
      <w:marBottom w:val="0"/>
      <w:divBdr>
        <w:top w:val="none" w:sz="0" w:space="0" w:color="auto"/>
        <w:left w:val="none" w:sz="0" w:space="0" w:color="auto"/>
        <w:bottom w:val="none" w:sz="0" w:space="0" w:color="auto"/>
        <w:right w:val="none" w:sz="0" w:space="0" w:color="auto"/>
      </w:divBdr>
    </w:div>
    <w:div w:id="1856456304">
      <w:bodyDiv w:val="1"/>
      <w:marLeft w:val="0"/>
      <w:marRight w:val="0"/>
      <w:marTop w:val="0"/>
      <w:marBottom w:val="0"/>
      <w:divBdr>
        <w:top w:val="none" w:sz="0" w:space="0" w:color="auto"/>
        <w:left w:val="none" w:sz="0" w:space="0" w:color="auto"/>
        <w:bottom w:val="none" w:sz="0" w:space="0" w:color="auto"/>
        <w:right w:val="none" w:sz="0" w:space="0" w:color="auto"/>
      </w:divBdr>
    </w:div>
    <w:div w:id="1856572287">
      <w:bodyDiv w:val="1"/>
      <w:marLeft w:val="0"/>
      <w:marRight w:val="0"/>
      <w:marTop w:val="0"/>
      <w:marBottom w:val="0"/>
      <w:divBdr>
        <w:top w:val="none" w:sz="0" w:space="0" w:color="auto"/>
        <w:left w:val="none" w:sz="0" w:space="0" w:color="auto"/>
        <w:bottom w:val="none" w:sz="0" w:space="0" w:color="auto"/>
        <w:right w:val="none" w:sz="0" w:space="0" w:color="auto"/>
      </w:divBdr>
    </w:div>
    <w:div w:id="1864125300">
      <w:bodyDiv w:val="1"/>
      <w:marLeft w:val="0"/>
      <w:marRight w:val="0"/>
      <w:marTop w:val="0"/>
      <w:marBottom w:val="0"/>
      <w:divBdr>
        <w:top w:val="none" w:sz="0" w:space="0" w:color="auto"/>
        <w:left w:val="none" w:sz="0" w:space="0" w:color="auto"/>
        <w:bottom w:val="none" w:sz="0" w:space="0" w:color="auto"/>
        <w:right w:val="none" w:sz="0" w:space="0" w:color="auto"/>
      </w:divBdr>
    </w:div>
    <w:div w:id="1867135253">
      <w:bodyDiv w:val="1"/>
      <w:marLeft w:val="0"/>
      <w:marRight w:val="0"/>
      <w:marTop w:val="0"/>
      <w:marBottom w:val="0"/>
      <w:divBdr>
        <w:top w:val="none" w:sz="0" w:space="0" w:color="auto"/>
        <w:left w:val="none" w:sz="0" w:space="0" w:color="auto"/>
        <w:bottom w:val="none" w:sz="0" w:space="0" w:color="auto"/>
        <w:right w:val="none" w:sz="0" w:space="0" w:color="auto"/>
      </w:divBdr>
    </w:div>
    <w:div w:id="1891306800">
      <w:bodyDiv w:val="1"/>
      <w:marLeft w:val="0"/>
      <w:marRight w:val="0"/>
      <w:marTop w:val="0"/>
      <w:marBottom w:val="0"/>
      <w:divBdr>
        <w:top w:val="none" w:sz="0" w:space="0" w:color="auto"/>
        <w:left w:val="none" w:sz="0" w:space="0" w:color="auto"/>
        <w:bottom w:val="none" w:sz="0" w:space="0" w:color="auto"/>
        <w:right w:val="none" w:sz="0" w:space="0" w:color="auto"/>
      </w:divBdr>
    </w:div>
    <w:div w:id="1895193674">
      <w:bodyDiv w:val="1"/>
      <w:marLeft w:val="0"/>
      <w:marRight w:val="0"/>
      <w:marTop w:val="0"/>
      <w:marBottom w:val="0"/>
      <w:divBdr>
        <w:top w:val="none" w:sz="0" w:space="0" w:color="auto"/>
        <w:left w:val="none" w:sz="0" w:space="0" w:color="auto"/>
        <w:bottom w:val="none" w:sz="0" w:space="0" w:color="auto"/>
        <w:right w:val="none" w:sz="0" w:space="0" w:color="auto"/>
      </w:divBdr>
      <w:divsChild>
        <w:div w:id="1595480307">
          <w:marLeft w:val="0"/>
          <w:marRight w:val="0"/>
          <w:marTop w:val="0"/>
          <w:marBottom w:val="0"/>
          <w:divBdr>
            <w:top w:val="none" w:sz="0" w:space="0" w:color="auto"/>
            <w:left w:val="none" w:sz="0" w:space="0" w:color="auto"/>
            <w:bottom w:val="none" w:sz="0" w:space="0" w:color="auto"/>
            <w:right w:val="none" w:sz="0" w:space="0" w:color="auto"/>
          </w:divBdr>
        </w:div>
        <w:div w:id="883718344">
          <w:marLeft w:val="0"/>
          <w:marRight w:val="0"/>
          <w:marTop w:val="0"/>
          <w:marBottom w:val="0"/>
          <w:divBdr>
            <w:top w:val="none" w:sz="0" w:space="0" w:color="auto"/>
            <w:left w:val="none" w:sz="0" w:space="0" w:color="auto"/>
            <w:bottom w:val="none" w:sz="0" w:space="0" w:color="auto"/>
            <w:right w:val="none" w:sz="0" w:space="0" w:color="auto"/>
          </w:divBdr>
        </w:div>
        <w:div w:id="886337286">
          <w:marLeft w:val="0"/>
          <w:marRight w:val="0"/>
          <w:marTop w:val="0"/>
          <w:marBottom w:val="0"/>
          <w:divBdr>
            <w:top w:val="none" w:sz="0" w:space="0" w:color="auto"/>
            <w:left w:val="none" w:sz="0" w:space="0" w:color="auto"/>
            <w:bottom w:val="none" w:sz="0" w:space="0" w:color="auto"/>
            <w:right w:val="none" w:sz="0" w:space="0" w:color="auto"/>
          </w:divBdr>
        </w:div>
        <w:div w:id="1642269598">
          <w:marLeft w:val="0"/>
          <w:marRight w:val="0"/>
          <w:marTop w:val="0"/>
          <w:marBottom w:val="0"/>
          <w:divBdr>
            <w:top w:val="none" w:sz="0" w:space="0" w:color="auto"/>
            <w:left w:val="none" w:sz="0" w:space="0" w:color="auto"/>
            <w:bottom w:val="none" w:sz="0" w:space="0" w:color="auto"/>
            <w:right w:val="none" w:sz="0" w:space="0" w:color="auto"/>
          </w:divBdr>
        </w:div>
        <w:div w:id="1224217404">
          <w:marLeft w:val="0"/>
          <w:marRight w:val="0"/>
          <w:marTop w:val="0"/>
          <w:marBottom w:val="0"/>
          <w:divBdr>
            <w:top w:val="none" w:sz="0" w:space="0" w:color="auto"/>
            <w:left w:val="none" w:sz="0" w:space="0" w:color="auto"/>
            <w:bottom w:val="none" w:sz="0" w:space="0" w:color="auto"/>
            <w:right w:val="none" w:sz="0" w:space="0" w:color="auto"/>
          </w:divBdr>
        </w:div>
      </w:divsChild>
    </w:div>
    <w:div w:id="1905220144">
      <w:bodyDiv w:val="1"/>
      <w:marLeft w:val="0"/>
      <w:marRight w:val="0"/>
      <w:marTop w:val="0"/>
      <w:marBottom w:val="0"/>
      <w:divBdr>
        <w:top w:val="none" w:sz="0" w:space="0" w:color="auto"/>
        <w:left w:val="none" w:sz="0" w:space="0" w:color="auto"/>
        <w:bottom w:val="none" w:sz="0" w:space="0" w:color="auto"/>
        <w:right w:val="none" w:sz="0" w:space="0" w:color="auto"/>
      </w:divBdr>
    </w:div>
    <w:div w:id="1906792307">
      <w:bodyDiv w:val="1"/>
      <w:marLeft w:val="0"/>
      <w:marRight w:val="0"/>
      <w:marTop w:val="0"/>
      <w:marBottom w:val="0"/>
      <w:divBdr>
        <w:top w:val="none" w:sz="0" w:space="0" w:color="auto"/>
        <w:left w:val="none" w:sz="0" w:space="0" w:color="auto"/>
        <w:bottom w:val="none" w:sz="0" w:space="0" w:color="auto"/>
        <w:right w:val="none" w:sz="0" w:space="0" w:color="auto"/>
      </w:divBdr>
    </w:div>
    <w:div w:id="1943489577">
      <w:bodyDiv w:val="1"/>
      <w:marLeft w:val="0"/>
      <w:marRight w:val="0"/>
      <w:marTop w:val="0"/>
      <w:marBottom w:val="0"/>
      <w:divBdr>
        <w:top w:val="none" w:sz="0" w:space="0" w:color="auto"/>
        <w:left w:val="none" w:sz="0" w:space="0" w:color="auto"/>
        <w:bottom w:val="none" w:sz="0" w:space="0" w:color="auto"/>
        <w:right w:val="none" w:sz="0" w:space="0" w:color="auto"/>
      </w:divBdr>
    </w:div>
    <w:div w:id="1945337687">
      <w:bodyDiv w:val="1"/>
      <w:marLeft w:val="0"/>
      <w:marRight w:val="0"/>
      <w:marTop w:val="0"/>
      <w:marBottom w:val="0"/>
      <w:divBdr>
        <w:top w:val="none" w:sz="0" w:space="0" w:color="auto"/>
        <w:left w:val="none" w:sz="0" w:space="0" w:color="auto"/>
        <w:bottom w:val="none" w:sz="0" w:space="0" w:color="auto"/>
        <w:right w:val="none" w:sz="0" w:space="0" w:color="auto"/>
      </w:divBdr>
    </w:div>
    <w:div w:id="1958680072">
      <w:bodyDiv w:val="1"/>
      <w:marLeft w:val="0"/>
      <w:marRight w:val="0"/>
      <w:marTop w:val="0"/>
      <w:marBottom w:val="0"/>
      <w:divBdr>
        <w:top w:val="none" w:sz="0" w:space="0" w:color="auto"/>
        <w:left w:val="none" w:sz="0" w:space="0" w:color="auto"/>
        <w:bottom w:val="none" w:sz="0" w:space="0" w:color="auto"/>
        <w:right w:val="none" w:sz="0" w:space="0" w:color="auto"/>
      </w:divBdr>
    </w:div>
    <w:div w:id="2019427344">
      <w:bodyDiv w:val="1"/>
      <w:marLeft w:val="0"/>
      <w:marRight w:val="0"/>
      <w:marTop w:val="0"/>
      <w:marBottom w:val="0"/>
      <w:divBdr>
        <w:top w:val="none" w:sz="0" w:space="0" w:color="auto"/>
        <w:left w:val="none" w:sz="0" w:space="0" w:color="auto"/>
        <w:bottom w:val="none" w:sz="0" w:space="0" w:color="auto"/>
        <w:right w:val="none" w:sz="0" w:space="0" w:color="auto"/>
      </w:divBdr>
    </w:div>
    <w:div w:id="2040809766">
      <w:bodyDiv w:val="1"/>
      <w:marLeft w:val="0"/>
      <w:marRight w:val="0"/>
      <w:marTop w:val="0"/>
      <w:marBottom w:val="0"/>
      <w:divBdr>
        <w:top w:val="none" w:sz="0" w:space="0" w:color="auto"/>
        <w:left w:val="none" w:sz="0" w:space="0" w:color="auto"/>
        <w:bottom w:val="none" w:sz="0" w:space="0" w:color="auto"/>
        <w:right w:val="none" w:sz="0" w:space="0" w:color="auto"/>
      </w:divBdr>
    </w:div>
    <w:div w:id="2050303342">
      <w:bodyDiv w:val="1"/>
      <w:marLeft w:val="0"/>
      <w:marRight w:val="0"/>
      <w:marTop w:val="0"/>
      <w:marBottom w:val="0"/>
      <w:divBdr>
        <w:top w:val="none" w:sz="0" w:space="0" w:color="auto"/>
        <w:left w:val="none" w:sz="0" w:space="0" w:color="auto"/>
        <w:bottom w:val="none" w:sz="0" w:space="0" w:color="auto"/>
        <w:right w:val="none" w:sz="0" w:space="0" w:color="auto"/>
      </w:divBdr>
    </w:div>
    <w:div w:id="2052728444">
      <w:bodyDiv w:val="1"/>
      <w:marLeft w:val="0"/>
      <w:marRight w:val="0"/>
      <w:marTop w:val="0"/>
      <w:marBottom w:val="0"/>
      <w:divBdr>
        <w:top w:val="none" w:sz="0" w:space="0" w:color="auto"/>
        <w:left w:val="none" w:sz="0" w:space="0" w:color="auto"/>
        <w:bottom w:val="none" w:sz="0" w:space="0" w:color="auto"/>
        <w:right w:val="none" w:sz="0" w:space="0" w:color="auto"/>
      </w:divBdr>
    </w:div>
    <w:div w:id="2069305532">
      <w:bodyDiv w:val="1"/>
      <w:marLeft w:val="0"/>
      <w:marRight w:val="0"/>
      <w:marTop w:val="0"/>
      <w:marBottom w:val="0"/>
      <w:divBdr>
        <w:top w:val="none" w:sz="0" w:space="0" w:color="auto"/>
        <w:left w:val="none" w:sz="0" w:space="0" w:color="auto"/>
        <w:bottom w:val="none" w:sz="0" w:space="0" w:color="auto"/>
        <w:right w:val="none" w:sz="0" w:space="0" w:color="auto"/>
      </w:divBdr>
    </w:div>
    <w:div w:id="2074422019">
      <w:bodyDiv w:val="1"/>
      <w:marLeft w:val="0"/>
      <w:marRight w:val="0"/>
      <w:marTop w:val="0"/>
      <w:marBottom w:val="0"/>
      <w:divBdr>
        <w:top w:val="none" w:sz="0" w:space="0" w:color="auto"/>
        <w:left w:val="none" w:sz="0" w:space="0" w:color="auto"/>
        <w:bottom w:val="none" w:sz="0" w:space="0" w:color="auto"/>
        <w:right w:val="none" w:sz="0" w:space="0" w:color="auto"/>
      </w:divBdr>
    </w:div>
    <w:div w:id="2082897758">
      <w:bodyDiv w:val="1"/>
      <w:marLeft w:val="0"/>
      <w:marRight w:val="0"/>
      <w:marTop w:val="0"/>
      <w:marBottom w:val="0"/>
      <w:divBdr>
        <w:top w:val="none" w:sz="0" w:space="0" w:color="auto"/>
        <w:left w:val="none" w:sz="0" w:space="0" w:color="auto"/>
        <w:bottom w:val="none" w:sz="0" w:space="0" w:color="auto"/>
        <w:right w:val="none" w:sz="0" w:space="0" w:color="auto"/>
      </w:divBdr>
    </w:div>
    <w:div w:id="2097894122">
      <w:bodyDiv w:val="1"/>
      <w:marLeft w:val="0"/>
      <w:marRight w:val="0"/>
      <w:marTop w:val="0"/>
      <w:marBottom w:val="0"/>
      <w:divBdr>
        <w:top w:val="none" w:sz="0" w:space="0" w:color="auto"/>
        <w:left w:val="none" w:sz="0" w:space="0" w:color="auto"/>
        <w:bottom w:val="none" w:sz="0" w:space="0" w:color="auto"/>
        <w:right w:val="none" w:sz="0" w:space="0" w:color="auto"/>
      </w:divBdr>
    </w:div>
    <w:div w:id="2099212112">
      <w:bodyDiv w:val="1"/>
      <w:marLeft w:val="0"/>
      <w:marRight w:val="0"/>
      <w:marTop w:val="0"/>
      <w:marBottom w:val="0"/>
      <w:divBdr>
        <w:top w:val="none" w:sz="0" w:space="0" w:color="auto"/>
        <w:left w:val="none" w:sz="0" w:space="0" w:color="auto"/>
        <w:bottom w:val="none" w:sz="0" w:space="0" w:color="auto"/>
        <w:right w:val="none" w:sz="0" w:space="0" w:color="auto"/>
      </w:divBdr>
    </w:div>
    <w:div w:id="2105613677">
      <w:bodyDiv w:val="1"/>
      <w:marLeft w:val="0"/>
      <w:marRight w:val="0"/>
      <w:marTop w:val="0"/>
      <w:marBottom w:val="0"/>
      <w:divBdr>
        <w:top w:val="none" w:sz="0" w:space="0" w:color="auto"/>
        <w:left w:val="none" w:sz="0" w:space="0" w:color="auto"/>
        <w:bottom w:val="none" w:sz="0" w:space="0" w:color="auto"/>
        <w:right w:val="none" w:sz="0" w:space="0" w:color="auto"/>
      </w:divBdr>
    </w:div>
    <w:div w:id="2123917915">
      <w:bodyDiv w:val="1"/>
      <w:marLeft w:val="0"/>
      <w:marRight w:val="0"/>
      <w:marTop w:val="0"/>
      <w:marBottom w:val="0"/>
      <w:divBdr>
        <w:top w:val="none" w:sz="0" w:space="0" w:color="auto"/>
        <w:left w:val="none" w:sz="0" w:space="0" w:color="auto"/>
        <w:bottom w:val="none" w:sz="0" w:space="0" w:color="auto"/>
        <w:right w:val="none" w:sz="0" w:space="0" w:color="auto"/>
      </w:divBdr>
    </w:div>
    <w:div w:id="21379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pubenchmark.net/" TargetMode="External"/><Relationship Id="rId4" Type="http://schemas.openxmlformats.org/officeDocument/2006/relationships/settings" Target="settings.xml"/><Relationship Id="rId9" Type="http://schemas.openxmlformats.org/officeDocument/2006/relationships/hyperlink" Target="http://www.tcocertifi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97F0-CCC4-4D1B-A50A-D606112E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9314</Words>
  <Characters>55885</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65069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Handel</dc:creator>
  <cp:lastModifiedBy>ekornacka</cp:lastModifiedBy>
  <cp:revision>4</cp:revision>
  <cp:lastPrinted>2018-08-21T06:52:00Z</cp:lastPrinted>
  <dcterms:created xsi:type="dcterms:W3CDTF">2019-12-06T12:21:00Z</dcterms:created>
  <dcterms:modified xsi:type="dcterms:W3CDTF">2019-12-06T12:58:00Z</dcterms:modified>
</cp:coreProperties>
</file>