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2D" w:rsidRDefault="0090782D" w:rsidP="0090782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723BFF">
        <w:rPr>
          <w:rFonts w:ascii="Times New Roman" w:hAnsi="Times New Roman"/>
          <w:i/>
          <w:sz w:val="24"/>
          <w:szCs w:val="24"/>
        </w:rPr>
        <w:t xml:space="preserve">Załącznik nr 2–Formularz ofertowy </w:t>
      </w:r>
    </w:p>
    <w:p w:rsidR="0090782D" w:rsidRPr="00723BFF" w:rsidRDefault="0090782D" w:rsidP="0090782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90782D" w:rsidRPr="00723BFF" w:rsidRDefault="0090782D" w:rsidP="0090782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723BFF">
        <w:rPr>
          <w:rFonts w:ascii="Times New Roman" w:hAnsi="Times New Roman"/>
          <w:b/>
          <w:sz w:val="24"/>
          <w:szCs w:val="24"/>
        </w:rPr>
        <w:t>FORMULARZ OFERTOWY</w:t>
      </w:r>
      <w:r w:rsidR="007907C0">
        <w:rPr>
          <w:rFonts w:ascii="Times New Roman" w:hAnsi="Times New Roman"/>
          <w:b/>
          <w:sz w:val="24"/>
          <w:szCs w:val="24"/>
        </w:rPr>
        <w:t xml:space="preserve"> </w:t>
      </w:r>
      <w:bookmarkEnd w:id="0"/>
      <w:r w:rsidRPr="00723BFF">
        <w:rPr>
          <w:rFonts w:ascii="Times New Roman" w:hAnsi="Times New Roman"/>
          <w:b/>
          <w:bCs/>
          <w:sz w:val="24"/>
          <w:szCs w:val="24"/>
        </w:rPr>
        <w:br/>
        <w:t>do zapytania ofertowego nr 2/2019</w:t>
      </w: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OFERTOWY WYKONAWCY 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bCs/>
          <w:color w:val="000000"/>
          <w:sz w:val="24"/>
          <w:szCs w:val="24"/>
        </w:rPr>
        <w:t>Dane dotyczące wykonawcy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Nazwa wykonawcy</w:t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Adres wykonawcy</w:t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 xml:space="preserve">Adres poczty elektronicznej: 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Strona internetowa: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</w:p>
    <w:p w:rsidR="0090782D" w:rsidRPr="00216A50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Numer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telefonu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  <w:t xml:space="preserve">................................................ </w:t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</w:p>
    <w:p w:rsidR="0090782D" w:rsidRPr="00216A50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Numer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faksu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  <w:t>................................................</w:t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</w:r>
    </w:p>
    <w:p w:rsidR="0090782D" w:rsidRPr="00216A50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>Numer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 xml:space="preserve"> REGON/KRS/CEIDG:</w:t>
      </w:r>
      <w:r w:rsidRPr="00216A50">
        <w:rPr>
          <w:rFonts w:ascii="Times New Roman" w:hAnsi="Times New Roman"/>
          <w:color w:val="000000"/>
          <w:sz w:val="24"/>
          <w:szCs w:val="24"/>
          <w:lang w:val="en-US"/>
        </w:rPr>
        <w:tab/>
        <w:t>................................................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Numer NIP/PESEL: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  <w:r w:rsidRPr="00723BFF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osoba do kontaktu</w:t>
      </w:r>
      <w:r w:rsidR="00790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3BFF">
        <w:rPr>
          <w:rFonts w:ascii="Times New Roman" w:hAnsi="Times New Roman"/>
          <w:color w:val="000000"/>
          <w:sz w:val="24"/>
          <w:szCs w:val="24"/>
        </w:rPr>
        <w:t xml:space="preserve">……………………………… </w:t>
      </w:r>
      <w:r w:rsidRPr="00723BFF">
        <w:rPr>
          <w:rFonts w:ascii="Times New Roman" w:hAnsi="Times New Roman"/>
          <w:color w:val="000000"/>
          <w:sz w:val="24"/>
          <w:szCs w:val="24"/>
        </w:rPr>
        <w:tab/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numer telefonu</w:t>
      </w:r>
      <w:r w:rsidR="00790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3BFF">
        <w:rPr>
          <w:rFonts w:ascii="Times New Roman" w:hAnsi="Times New Roman"/>
          <w:color w:val="000000"/>
          <w:sz w:val="24"/>
          <w:szCs w:val="24"/>
        </w:rPr>
        <w:t>……..………………………….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bCs/>
          <w:color w:val="000000"/>
          <w:sz w:val="24"/>
          <w:szCs w:val="24"/>
        </w:rPr>
        <w:t>Dane dotyczące zamawiającego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>Gmina Dąbrówka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>Tadeusza Kościuszki 14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>05-252</w:t>
      </w:r>
      <w:r w:rsidRPr="00723B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>Dąbrówka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bCs/>
          <w:color w:val="000000"/>
          <w:sz w:val="24"/>
          <w:szCs w:val="24"/>
        </w:rPr>
        <w:t>Zobowiązania wykonawcy</w:t>
      </w:r>
    </w:p>
    <w:p w:rsidR="0090782D" w:rsidRPr="00723BFF" w:rsidRDefault="0090782D" w:rsidP="009078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Zgodnie z zapytaniem ofertowym</w:t>
      </w:r>
      <w:r w:rsidR="007907C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Dostawa </w:t>
      </w:r>
      <w:r w:rsidR="00817646">
        <w:rPr>
          <w:rFonts w:ascii="Times New Roman" w:eastAsia="Times New Roman" w:hAnsi="Times New Roman"/>
          <w:b/>
          <w:sz w:val="24"/>
          <w:szCs w:val="24"/>
          <w:lang w:eastAsia="pl-PL"/>
        </w:rPr>
        <w:t>sprzętu</w:t>
      </w:r>
      <w:r w:rsidR="007907C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komputerowego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 ramach </w:t>
      </w:r>
      <w:r w:rsidRPr="00723BFF">
        <w:rPr>
          <w:rFonts w:ascii="Times New Roman" w:eastAsia="Times New Roman" w:hAnsi="Times New Roman"/>
          <w:b/>
          <w:sz w:val="24"/>
          <w:szCs w:val="24"/>
          <w:lang w:eastAsia="pl-PL"/>
        </w:rPr>
        <w:t>projektu</w:t>
      </w:r>
    </w:p>
    <w:p w:rsidR="0090782D" w:rsidRPr="00723BFF" w:rsidRDefault="0090782D" w:rsidP="0090782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i/>
          <w:color w:val="000000"/>
          <w:sz w:val="24"/>
          <w:szCs w:val="24"/>
        </w:rPr>
        <w:t>„Podniesienie kompetencji cyfrowych mieszkańców województwa mazowieckiego</w:t>
      </w:r>
      <w:r w:rsidR="007907C0">
        <w:rPr>
          <w:rFonts w:ascii="Times New Roman" w:hAnsi="Times New Roman"/>
          <w:color w:val="000000"/>
          <w:sz w:val="24"/>
          <w:szCs w:val="24"/>
        </w:rPr>
        <w:t>”</w:t>
      </w:r>
    </w:p>
    <w:p w:rsidR="0090782D" w:rsidRDefault="0090782D" w:rsidP="0090782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oferujemy wykonanie zamówienia, zgodnie z wymogami zapytania za cenę:</w:t>
      </w:r>
    </w:p>
    <w:p w:rsidR="004E0F3B" w:rsidRPr="00723BFF" w:rsidRDefault="004E0F3B" w:rsidP="0090782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90782D" w:rsidRPr="004E0F3B" w:rsidRDefault="007907C0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4E0F3B">
        <w:rPr>
          <w:rFonts w:ascii="Times New Roman" w:hAnsi="Times New Roman"/>
          <w:color w:val="FF0000"/>
          <w:sz w:val="24"/>
          <w:szCs w:val="24"/>
        </w:rPr>
        <w:t>ZADANIE NR 1 (</w:t>
      </w:r>
      <w:r w:rsidR="0090782D" w:rsidRPr="004E0F3B">
        <w:rPr>
          <w:rFonts w:ascii="Times New Roman" w:hAnsi="Times New Roman"/>
          <w:color w:val="FF0000"/>
          <w:sz w:val="24"/>
          <w:szCs w:val="24"/>
        </w:rPr>
        <w:t>laptopy wraz z oprogramowaniem)</w:t>
      </w:r>
    </w:p>
    <w:p w:rsidR="0090782D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 xml:space="preserve">cena netto……………………............................................................................zł 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(słownie: ..............................................................................................................)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podatek VAT.......................................................................................................zł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cena brutto..........................................................................................................zł</w:t>
      </w:r>
    </w:p>
    <w:p w:rsidR="0090782D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(słownie: ...............................................................................................................)</w:t>
      </w:r>
    </w:p>
    <w:p w:rsidR="00BC406B" w:rsidRDefault="00BC406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C406B" w:rsidRDefault="00BC406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C406B" w:rsidRDefault="00BC406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4E0F3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Gwarancja wynosi ……….. miesięcy </w:t>
      </w: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4E0F3B" w:rsidRPr="004E0F3B" w:rsidRDefault="004E0F3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82D" w:rsidRPr="004E0F3B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4E0F3B">
        <w:rPr>
          <w:rFonts w:ascii="Times New Roman" w:hAnsi="Times New Roman"/>
          <w:color w:val="FF0000"/>
          <w:sz w:val="24"/>
          <w:szCs w:val="24"/>
        </w:rPr>
        <w:t xml:space="preserve">ZADANIE NR 2 ( wózek do przechowywania laptopów) </w:t>
      </w:r>
    </w:p>
    <w:p w:rsidR="0090782D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 xml:space="preserve">cena netto……………………............................................................................zł 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(słownie: ..............................................................................................................)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podatek VAT.......................................................................................................zł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cena brutto..........................................................................................................zł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(słownie: ...............................................................................................................)</w:t>
      </w: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82D" w:rsidRPr="00723BFF" w:rsidRDefault="00BC406B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Gwarancja wynosi ……………miesięcy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bCs/>
          <w:color w:val="000000"/>
          <w:sz w:val="24"/>
          <w:szCs w:val="24"/>
        </w:rPr>
        <w:t>Oświadczam, że:</w:t>
      </w:r>
    </w:p>
    <w:p w:rsidR="0090782D" w:rsidRPr="00216A50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wykonam zam</w:t>
      </w: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 xml:space="preserve">ówienie publiczne w terminie: </w:t>
      </w:r>
      <w:r w:rsidR="004E0F3B">
        <w:rPr>
          <w:rFonts w:ascii="Times New Roman" w:hAnsi="Times New Roman"/>
          <w:color w:val="000000"/>
          <w:sz w:val="24"/>
          <w:szCs w:val="24"/>
        </w:rPr>
        <w:t>25.04.</w:t>
      </w:r>
      <w:r w:rsidRPr="00723BFF">
        <w:rPr>
          <w:rFonts w:ascii="Times New Roman" w:hAnsi="Times New Roman"/>
          <w:color w:val="000000"/>
          <w:sz w:val="24"/>
          <w:szCs w:val="24"/>
        </w:rPr>
        <w:t xml:space="preserve">2019 r. 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 xml:space="preserve">reklamacje będą załatwiane w terminie:………….......... .......... dni 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- spos</w:t>
      </w:r>
      <w:r w:rsidRPr="00723BFF">
        <w:rPr>
          <w:rFonts w:ascii="Times New Roman" w:hAnsi="Times New Roman"/>
          <w:color w:val="000000"/>
          <w:sz w:val="24"/>
          <w:szCs w:val="24"/>
          <w:highlight w:val="white"/>
        </w:rPr>
        <w:t xml:space="preserve">ób zgłaszania problemów w przypadku uzasadnionych reklamacji: .......... .......... </w:t>
      </w:r>
    </w:p>
    <w:p w:rsidR="0090782D" w:rsidRPr="00723BFF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817646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17646">
        <w:rPr>
          <w:rFonts w:ascii="Times New Roman" w:hAnsi="Times New Roman"/>
          <w:b/>
          <w:bCs/>
          <w:color w:val="000000"/>
          <w:sz w:val="24"/>
          <w:szCs w:val="24"/>
        </w:rPr>
        <w:t>Oświadczenie dotyczące postanowień specyfikacji istotnych warunków zamówienia.</w:t>
      </w:r>
    </w:p>
    <w:p w:rsidR="0090782D" w:rsidRPr="00817646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 xml:space="preserve">1. Oświadczamy, że zapoznaliśmy się z </w:t>
      </w:r>
      <w:r w:rsidRPr="00216A50">
        <w:rPr>
          <w:rFonts w:ascii="Times New Roman" w:hAnsi="Times New Roman"/>
          <w:color w:val="000000"/>
          <w:sz w:val="24"/>
          <w:szCs w:val="24"/>
        </w:rPr>
        <w:t xml:space="preserve">zapytaniem ofertowym </w:t>
      </w:r>
      <w:r w:rsidRPr="00817646">
        <w:rPr>
          <w:rFonts w:ascii="Times New Roman" w:hAnsi="Times New Roman"/>
          <w:color w:val="000000"/>
          <w:sz w:val="24"/>
          <w:szCs w:val="24"/>
        </w:rPr>
        <w:t>, nie wnosimy żadnych zastrzeżeń oraz uzyskaliśmy niezbędne informacje do przygotowania oferty.</w:t>
      </w:r>
    </w:p>
    <w:p w:rsidR="0090782D" w:rsidRPr="00817646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 xml:space="preserve">2. Oświadczamy, że uważamy się za związanych z ofertą przez czas wskazany w zapytaniu ofertowym </w:t>
      </w:r>
    </w:p>
    <w:p w:rsidR="0090782D" w:rsidRPr="00216A50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>3. Oświadczamy, że załączone do zapytania ofertowego</w:t>
      </w:r>
      <w:r w:rsidR="007907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16A50">
        <w:rPr>
          <w:rFonts w:ascii="Times New Roman" w:hAnsi="Times New Roman"/>
          <w:color w:val="000000"/>
          <w:sz w:val="24"/>
          <w:szCs w:val="24"/>
        </w:rPr>
        <w:t>zaproszenia do złożenia oferty</w:t>
      </w:r>
      <w:r w:rsidRPr="00817646">
        <w:rPr>
          <w:rFonts w:ascii="Times New Roman" w:hAnsi="Times New Roman"/>
          <w:color w:val="000000"/>
          <w:sz w:val="24"/>
          <w:szCs w:val="24"/>
        </w:rPr>
        <w:t xml:space="preserve"> postanowienia umowy / wzór umowy zostały przez nas zaakceptowane bez zastrzeżeń i zobowiązujemy się w przypadku wyboru naszej oferty do zawarcia umowy w miejscu i </w:t>
      </w:r>
      <w:r w:rsidRPr="00216A50">
        <w:rPr>
          <w:rFonts w:ascii="Times New Roman" w:hAnsi="Times New Roman"/>
          <w:color w:val="000000"/>
          <w:sz w:val="24"/>
          <w:szCs w:val="24"/>
        </w:rPr>
        <w:t xml:space="preserve">terminie wyznaczonym przez zamawiającego. </w:t>
      </w:r>
    </w:p>
    <w:p w:rsidR="0090782D" w:rsidRPr="00216A50" w:rsidRDefault="0090782D" w:rsidP="0090782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6A50">
        <w:rPr>
          <w:rFonts w:ascii="Times New Roman" w:hAnsi="Times New Roman"/>
          <w:color w:val="000000"/>
          <w:sz w:val="24"/>
          <w:szCs w:val="24"/>
        </w:rPr>
        <w:t>4.</w:t>
      </w:r>
      <w:r w:rsidRPr="008176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16A50">
        <w:rPr>
          <w:rFonts w:ascii="Times New Roman" w:hAnsi="Times New Roman"/>
          <w:color w:val="000000"/>
          <w:sz w:val="24"/>
          <w:szCs w:val="24"/>
        </w:rPr>
        <w:t>Oferowany przez nas przedmiot zamówienia spełnia wymagania określone w zapytaniu ofertowym.</w:t>
      </w:r>
    </w:p>
    <w:p w:rsidR="00817646" w:rsidRPr="00216A50" w:rsidRDefault="0090782D" w:rsidP="002B43F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6A50">
        <w:rPr>
          <w:rFonts w:ascii="Times New Roman" w:hAnsi="Times New Roman"/>
          <w:color w:val="000000"/>
          <w:sz w:val="24"/>
          <w:szCs w:val="24"/>
        </w:rPr>
        <w:t xml:space="preserve">5. Zobowiązujemy się do wykonania zamówienia </w:t>
      </w:r>
      <w:r w:rsidRPr="00216A50">
        <w:rPr>
          <w:rFonts w:ascii="Times New Roman" w:hAnsi="Times New Roman"/>
          <w:color w:val="000000"/>
          <w:sz w:val="24"/>
          <w:szCs w:val="24"/>
          <w:highlight w:val="white"/>
        </w:rPr>
        <w:t xml:space="preserve">w terminie oraz w sposób zgodny z warunkami </w:t>
      </w:r>
      <w:r w:rsidRPr="00216A50">
        <w:rPr>
          <w:rFonts w:ascii="Times New Roman" w:hAnsi="Times New Roman"/>
          <w:color w:val="000000"/>
          <w:sz w:val="24"/>
          <w:szCs w:val="24"/>
        </w:rPr>
        <w:t>zapytania</w:t>
      </w:r>
    </w:p>
    <w:p w:rsidR="00817646" w:rsidRP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17646" w:rsidRP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 xml:space="preserve">Oświadczamy, że spełniamy warunki udziału w postępowaniu określone szczegółowo zapytaniu ofertowym , dotyczące w szczególności: </w:t>
      </w:r>
    </w:p>
    <w:p w:rsidR="00817646" w:rsidRP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17646" w:rsidRPr="007E62D5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>1)</w:t>
      </w:r>
      <w:r w:rsidRPr="00817646">
        <w:rPr>
          <w:rFonts w:ascii="Times New Roman" w:hAnsi="Times New Roman"/>
          <w:color w:val="000000"/>
          <w:sz w:val="24"/>
          <w:szCs w:val="24"/>
        </w:rPr>
        <w:tab/>
      </w:r>
      <w:r w:rsidRPr="007E62D5">
        <w:rPr>
          <w:rFonts w:ascii="Times New Roman" w:hAnsi="Times New Roman"/>
          <w:color w:val="000000"/>
          <w:sz w:val="24"/>
          <w:szCs w:val="24"/>
        </w:rPr>
        <w:t xml:space="preserve">posiadania uprawnień do wykonywania określonej działalności lub czynności, jeżeli przepisy prawa nakładają obowiązek ich posiadania, </w:t>
      </w:r>
    </w:p>
    <w:p w:rsidR="00817646" w:rsidRPr="007E62D5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E62D5">
        <w:rPr>
          <w:rFonts w:ascii="Times New Roman" w:hAnsi="Times New Roman"/>
          <w:color w:val="000000"/>
          <w:sz w:val="24"/>
          <w:szCs w:val="24"/>
        </w:rPr>
        <w:t>2)</w:t>
      </w:r>
      <w:r w:rsidRPr="007E62D5">
        <w:rPr>
          <w:rFonts w:ascii="Times New Roman" w:hAnsi="Times New Roman"/>
          <w:color w:val="000000"/>
          <w:sz w:val="24"/>
          <w:szCs w:val="24"/>
        </w:rPr>
        <w:tab/>
        <w:t xml:space="preserve">posiadania wiedzy i doświadczenia </w:t>
      </w:r>
    </w:p>
    <w:p w:rsidR="00817646" w:rsidRPr="007E62D5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E62D5">
        <w:rPr>
          <w:rFonts w:ascii="Times New Roman" w:hAnsi="Times New Roman"/>
          <w:color w:val="000000"/>
          <w:sz w:val="24"/>
          <w:szCs w:val="24"/>
        </w:rPr>
        <w:t>3)</w:t>
      </w:r>
      <w:r w:rsidRPr="007E62D5">
        <w:rPr>
          <w:rFonts w:ascii="Times New Roman" w:hAnsi="Times New Roman"/>
          <w:color w:val="000000"/>
          <w:sz w:val="24"/>
          <w:szCs w:val="24"/>
        </w:rPr>
        <w:tab/>
        <w:t>dysponowania odpowiednim potencjałem technicznym oraz osobami zdolnymi do wykonania zamówienia,</w:t>
      </w:r>
    </w:p>
    <w:p w:rsidR="00817646" w:rsidRPr="007E62D5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E62D5">
        <w:rPr>
          <w:rFonts w:ascii="Times New Roman" w:hAnsi="Times New Roman"/>
          <w:color w:val="000000"/>
          <w:sz w:val="24"/>
          <w:szCs w:val="24"/>
        </w:rPr>
        <w:t>4)</w:t>
      </w:r>
      <w:r w:rsidRPr="007E62D5">
        <w:rPr>
          <w:rFonts w:ascii="Times New Roman" w:hAnsi="Times New Roman"/>
          <w:color w:val="000000"/>
          <w:sz w:val="24"/>
          <w:szCs w:val="24"/>
        </w:rPr>
        <w:tab/>
        <w:t>sytuacji ekonomicznej i finansowej</w:t>
      </w:r>
    </w:p>
    <w:p w:rsidR="00817646" w:rsidRPr="00817646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7646" w:rsidRPr="00817646" w:rsidRDefault="00817646" w:rsidP="0081764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17646">
        <w:rPr>
          <w:rFonts w:ascii="Times New Roman" w:hAnsi="Times New Roman"/>
          <w:color w:val="000000"/>
          <w:sz w:val="24"/>
          <w:szCs w:val="24"/>
        </w:rPr>
        <w:t xml:space="preserve">Oświadczamy, że </w:t>
      </w:r>
    </w:p>
    <w:p w:rsidR="00817646" w:rsidRPr="00216A50" w:rsidRDefault="0081764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Nie podlegamy wykluczeniu z postepowania z uwagi na brak powiazań osobowych lub kapitałowych z Zamawiającym. </w:t>
      </w:r>
    </w:p>
    <w:p w:rsidR="00817646" w:rsidRPr="00216A50" w:rsidRDefault="0081764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>Akceptujemy przedstawione przez Zamawiającego warunki płatności</w:t>
      </w:r>
      <w:r w:rsidR="008025C6" w:rsidRPr="00216A50">
        <w:rPr>
          <w:rFonts w:ascii="Times New Roman" w:hAnsi="Times New Roman"/>
          <w:color w:val="000000"/>
          <w:sz w:val="24"/>
          <w:szCs w:val="24"/>
          <w:lang w:val="pl-PL"/>
        </w:rPr>
        <w:t>.</w:t>
      </w:r>
    </w:p>
    <w:p w:rsidR="008025C6" w:rsidRPr="00216A50" w:rsidRDefault="008025C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Posiadamy </w:t>
      </w: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>niezbedne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 uprawnienia do wykonywania określonej działalności lub czynności, jeżeli przepisy </w:t>
      </w: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>nakładaja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 obowiązek posiadania takich uprawnień.</w:t>
      </w:r>
    </w:p>
    <w:p w:rsidR="008025C6" w:rsidRPr="00216A50" w:rsidRDefault="008025C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>Znajdujemy się w sytuacji finansowej zapewniającej wykonanie zamówienia</w:t>
      </w:r>
    </w:p>
    <w:p w:rsidR="008025C6" w:rsidRPr="00216A50" w:rsidRDefault="008025C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Nie </w:t>
      </w:r>
      <w:proofErr w:type="spellStart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>wszczeto</w:t>
      </w:r>
      <w:proofErr w:type="spellEnd"/>
      <w:r w:rsidRPr="00216A50">
        <w:rPr>
          <w:rFonts w:ascii="Times New Roman" w:hAnsi="Times New Roman"/>
          <w:color w:val="000000"/>
          <w:sz w:val="24"/>
          <w:szCs w:val="24"/>
          <w:lang w:val="pl-PL"/>
        </w:rPr>
        <w:t xml:space="preserve"> wobec nas postępowania o ogłoszenie upadłości /likwidacji oraz nie ogłoszono wobec nas upadłości/likwidacji</w:t>
      </w:r>
    </w:p>
    <w:p w:rsidR="00817646" w:rsidRPr="002B43FA" w:rsidRDefault="008025C6" w:rsidP="00817646">
      <w:pPr>
        <w:pStyle w:val="Akapitzlist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Dysponujemy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</w:t>
      </w:r>
      <w:r w:rsidR="002B43FA">
        <w:rPr>
          <w:rFonts w:ascii="Times New Roman" w:hAnsi="Times New Roman"/>
          <w:color w:val="000000"/>
          <w:sz w:val="24"/>
          <w:szCs w:val="24"/>
        </w:rPr>
        <w:t>ezbedną</w:t>
      </w:r>
      <w:proofErr w:type="spellEnd"/>
      <w:r w:rsidR="002B43F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B43FA">
        <w:rPr>
          <w:rFonts w:ascii="Times New Roman" w:hAnsi="Times New Roman"/>
          <w:color w:val="000000"/>
          <w:sz w:val="24"/>
          <w:szCs w:val="24"/>
        </w:rPr>
        <w:t>wiedzą</w:t>
      </w:r>
      <w:proofErr w:type="spellEnd"/>
      <w:r w:rsidR="002B43F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B43FA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="002B43F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B43FA">
        <w:rPr>
          <w:rFonts w:ascii="Times New Roman" w:hAnsi="Times New Roman"/>
          <w:color w:val="000000"/>
          <w:sz w:val="24"/>
          <w:szCs w:val="24"/>
        </w:rPr>
        <w:t>doświadczeniem</w:t>
      </w:r>
      <w:proofErr w:type="spellEnd"/>
    </w:p>
    <w:p w:rsid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CF1FD9">
        <w:rPr>
          <w:rFonts w:ascii="Times New Roman" w:hAnsi="Times New Roman"/>
          <w:color w:val="000000"/>
        </w:rPr>
        <w:t xml:space="preserve">Na potwierdzenie spełnienia wyżej wymienionych warunków do oferty załączam wszelkie dokumenty i oświadczenia wskazane przez zamawiającego w </w:t>
      </w:r>
      <w:r>
        <w:rPr>
          <w:rFonts w:ascii="Times New Roman" w:hAnsi="Times New Roman"/>
          <w:color w:val="000000"/>
        </w:rPr>
        <w:t>zapytaniu ofertowym</w:t>
      </w:r>
      <w:r w:rsidRPr="00CF1FD9">
        <w:rPr>
          <w:rFonts w:ascii="Times New Roman" w:hAnsi="Times New Roman"/>
          <w:color w:val="000000"/>
        </w:rPr>
        <w:t>.</w:t>
      </w: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CF1FD9">
        <w:rPr>
          <w:rFonts w:ascii="Times New Roman" w:hAnsi="Times New Roman"/>
          <w:color w:val="000000"/>
        </w:rPr>
        <w:t>.................................................................................</w:t>
      </w: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CF1FD9">
        <w:rPr>
          <w:rFonts w:ascii="Times New Roman" w:hAnsi="Times New Roman"/>
          <w:color w:val="000000"/>
        </w:rPr>
        <w:t>(data i czytelny podpis wykonawcy)</w:t>
      </w:r>
    </w:p>
    <w:p w:rsidR="00817646" w:rsidRPr="00CF1FD9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0782D" w:rsidRPr="00723BFF" w:rsidRDefault="0090782D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782D" w:rsidRPr="004E0F3B" w:rsidRDefault="0090782D" w:rsidP="0090782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E0F3B">
        <w:rPr>
          <w:rFonts w:ascii="Times New Roman" w:hAnsi="Times New Roman"/>
          <w:b/>
          <w:i/>
          <w:sz w:val="24"/>
          <w:szCs w:val="24"/>
          <w:u w:val="single"/>
        </w:rPr>
        <w:t xml:space="preserve">Oferowane przez Wykonawcę Dostawy </w:t>
      </w:r>
    </w:p>
    <w:p w:rsidR="007907C0" w:rsidRDefault="007907C0" w:rsidP="00907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tbl>
      <w:tblPr>
        <w:tblW w:w="53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66"/>
        <w:gridCol w:w="3265"/>
        <w:gridCol w:w="3263"/>
      </w:tblGrid>
      <w:tr w:rsidR="00C26D65" w:rsidRPr="00723BFF" w:rsidTr="00C26D65">
        <w:trPr>
          <w:trHeight w:val="371"/>
        </w:trPr>
        <w:tc>
          <w:tcPr>
            <w:tcW w:w="5000" w:type="pct"/>
            <w:gridSpan w:val="3"/>
            <w:shd w:val="clear" w:color="auto" w:fill="FFFFFF"/>
          </w:tcPr>
          <w:p w:rsidR="00C26D65" w:rsidRPr="00545F44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3BFF">
              <w:rPr>
                <w:rFonts w:ascii="Times New Roman" w:hAnsi="Times New Roman"/>
                <w:b/>
                <w:sz w:val="24"/>
                <w:szCs w:val="24"/>
              </w:rPr>
              <w:t xml:space="preserve">Komputer z ekranem dotykowym – 12 </w:t>
            </w:r>
            <w:proofErr w:type="spellStart"/>
            <w:r w:rsidRPr="00723BFF">
              <w:rPr>
                <w:rFonts w:ascii="Times New Roman" w:hAnsi="Times New Roman"/>
                <w:b/>
                <w:sz w:val="24"/>
                <w:szCs w:val="24"/>
              </w:rPr>
              <w:t>szt</w:t>
            </w:r>
            <w:proofErr w:type="spellEnd"/>
          </w:p>
        </w:tc>
      </w:tr>
      <w:tr w:rsidR="00C26D65" w:rsidRPr="00723BFF" w:rsidTr="00C26D65">
        <w:tc>
          <w:tcPr>
            <w:tcW w:w="3334" w:type="pct"/>
            <w:gridSpan w:val="2"/>
            <w:shd w:val="clear" w:color="auto" w:fill="FFFFFF"/>
          </w:tcPr>
          <w:p w:rsidR="00C26D65" w:rsidRP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D65">
              <w:rPr>
                <w:rFonts w:ascii="Times New Roman" w:hAnsi="Times New Roman"/>
                <w:b/>
                <w:sz w:val="24"/>
                <w:szCs w:val="24"/>
              </w:rPr>
              <w:t>Producent:……………………………………………………….</w:t>
            </w:r>
          </w:p>
        </w:tc>
        <w:tc>
          <w:tcPr>
            <w:tcW w:w="1666" w:type="pct"/>
            <w:shd w:val="clear" w:color="auto" w:fill="FFFFFF"/>
          </w:tcPr>
          <w:p w:rsidR="00C26D65" w:rsidRP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D65">
              <w:rPr>
                <w:rFonts w:ascii="Times New Roman" w:hAnsi="Times New Roman"/>
                <w:b/>
                <w:sz w:val="24"/>
                <w:szCs w:val="24"/>
              </w:rPr>
              <w:t>Model:…………………</w:t>
            </w: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pct"/>
            <w:shd w:val="clear" w:color="auto" w:fill="FFFFFF"/>
          </w:tcPr>
          <w:p w:rsidR="00C26D65" w:rsidRPr="00C26D65" w:rsidRDefault="00C26D65" w:rsidP="00C7019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6D65">
              <w:rPr>
                <w:rFonts w:ascii="Times New Roman" w:hAnsi="Times New Roman"/>
                <w:bCs/>
                <w:sz w:val="24"/>
                <w:szCs w:val="24"/>
              </w:rPr>
              <w:t xml:space="preserve">Wymagany Parametr lub konfiguracja </w:t>
            </w:r>
          </w:p>
        </w:tc>
        <w:tc>
          <w:tcPr>
            <w:tcW w:w="1666" w:type="pct"/>
            <w:shd w:val="clear" w:color="auto" w:fill="FFFFFF"/>
          </w:tcPr>
          <w:p w:rsidR="00C26D65" w:rsidRPr="00C26D65" w:rsidRDefault="00C26D65" w:rsidP="00C701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D65">
              <w:rPr>
                <w:rFonts w:ascii="Times New Roman" w:hAnsi="Times New Roman"/>
                <w:sz w:val="24"/>
                <w:szCs w:val="24"/>
              </w:rPr>
              <w:t xml:space="preserve">Potwierdzenie minimalnych wymagań </w:t>
            </w: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545F44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F44">
              <w:rPr>
                <w:rFonts w:ascii="Times New Roman" w:hAnsi="Times New Roman"/>
                <w:sz w:val="24"/>
                <w:szCs w:val="24"/>
              </w:rPr>
              <w:t>Procesor</w:t>
            </w:r>
          </w:p>
        </w:tc>
        <w:tc>
          <w:tcPr>
            <w:tcW w:w="1667" w:type="pct"/>
            <w:shd w:val="clear" w:color="auto" w:fill="FFFFFF"/>
          </w:tcPr>
          <w:p w:rsidR="00C26D65" w:rsidRPr="00545F44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5F44">
              <w:rPr>
                <w:rFonts w:ascii="Times New Roman" w:hAnsi="Times New Roman"/>
                <w:bCs/>
                <w:sz w:val="24"/>
                <w:szCs w:val="24"/>
              </w:rPr>
              <w:t xml:space="preserve">Procesor wielordzeniowy osiągający w teście </w:t>
            </w:r>
            <w:proofErr w:type="spellStart"/>
            <w:r w:rsidRPr="00545F44">
              <w:rPr>
                <w:rFonts w:ascii="Times New Roman" w:hAnsi="Times New Roman"/>
                <w:bCs/>
                <w:sz w:val="24"/>
                <w:szCs w:val="24"/>
              </w:rPr>
              <w:t>Passmark</w:t>
            </w:r>
            <w:proofErr w:type="spellEnd"/>
            <w:r w:rsidRPr="00545F44">
              <w:rPr>
                <w:rFonts w:ascii="Times New Roman" w:hAnsi="Times New Roman"/>
                <w:bCs/>
                <w:sz w:val="24"/>
                <w:szCs w:val="24"/>
              </w:rPr>
              <w:t xml:space="preserve"> CPU Mark wynik min. 1200 punktów według wyników ze strony </w:t>
            </w:r>
            <w:hyperlink r:id="rId8" w:history="1">
              <w:r w:rsidRPr="00545F44">
                <w:rPr>
                  <w:rStyle w:val="Hipercze"/>
                  <w:rFonts w:ascii="Times New Roman" w:hAnsi="Times New Roman"/>
                  <w:bCs/>
                  <w:sz w:val="24"/>
                  <w:szCs w:val="24"/>
                </w:rPr>
                <w:t>http://www.cpubenchmark.net</w:t>
              </w:r>
            </w:hyperlink>
            <w:r w:rsidRPr="00545F4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F44">
              <w:rPr>
                <w:rFonts w:ascii="Times New Roman" w:hAnsi="Times New Roman"/>
                <w:sz w:val="24"/>
                <w:szCs w:val="24"/>
              </w:rPr>
              <w:t>na dzień nie wcześniejszy niż 10/09/2018</w:t>
            </w:r>
          </w:p>
          <w:p w:rsidR="00C26D65" w:rsidRPr="00E127C9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65" w:rsidRPr="00E127C9" w:rsidRDefault="00C26D65" w:rsidP="00C701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545F4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Procesor co najmniej dwurdzeniowy, o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częstotliwości minimum 1,6 GHz</w:t>
            </w:r>
          </w:p>
        </w:tc>
        <w:tc>
          <w:tcPr>
            <w:tcW w:w="1666" w:type="pct"/>
            <w:shd w:val="clear" w:color="auto" w:fill="FFFFFF"/>
          </w:tcPr>
          <w:p w:rsidR="00C26D65" w:rsidRPr="00545F44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Pamięć RAM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 xml:space="preserve">Min. 4 GB min. </w:t>
            </w:r>
            <w:r w:rsidRPr="00C26D65">
              <w:rPr>
                <w:rFonts w:ascii="Times New Roman" w:hAnsi="Times New Roman"/>
                <w:sz w:val="24"/>
                <w:szCs w:val="24"/>
              </w:rPr>
              <w:t>1600 MHz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 xml:space="preserve">Dysk </w:t>
            </w:r>
            <w:proofErr w:type="spellStart"/>
            <w:r w:rsidRPr="00723BFF">
              <w:rPr>
                <w:rFonts w:ascii="Times New Roman" w:hAnsi="Times New Roman"/>
                <w:sz w:val="24"/>
                <w:szCs w:val="24"/>
              </w:rPr>
              <w:t>eMMC</w:t>
            </w:r>
            <w:proofErr w:type="spellEnd"/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Min. 128 GB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Typ ekranu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LED, dotykowy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Przekątna ekranu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Min. 10”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Rozdzielczość ekranu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 xml:space="preserve">Min. 1280 x 800 </w:t>
            </w:r>
            <w:r w:rsidRPr="00C26D65">
              <w:rPr>
                <w:rFonts w:ascii="Times New Roman" w:hAnsi="Times New Roman"/>
                <w:sz w:val="24"/>
                <w:szCs w:val="24"/>
              </w:rPr>
              <w:t>(WXGA)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Karta graficzna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Zintegrowana lub dedykowana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Dźwięk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Wbudowane głośniki stereo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Wbudowany mikrofon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Zintegrowana karta dźwiękowa zgodna z Intel High Definition Audio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Kamera internetowa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 xml:space="preserve">Min. 2.0 </w:t>
            </w:r>
            <w:proofErr w:type="spellStart"/>
            <w:r w:rsidRPr="00647236">
              <w:rPr>
                <w:rFonts w:ascii="Times New Roman" w:hAnsi="Times New Roman"/>
                <w:sz w:val="24"/>
                <w:szCs w:val="24"/>
              </w:rPr>
              <w:t>Mpix</w:t>
            </w:r>
            <w:proofErr w:type="spellEnd"/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216A50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Łączność</w:t>
            </w:r>
          </w:p>
        </w:tc>
        <w:tc>
          <w:tcPr>
            <w:tcW w:w="1667" w:type="pct"/>
            <w:shd w:val="clear" w:color="auto" w:fill="FFFFFF"/>
          </w:tcPr>
          <w:p w:rsidR="00C26D65" w:rsidRPr="007D5ADA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5ADA">
              <w:rPr>
                <w:rFonts w:ascii="Times New Roman" w:hAnsi="Times New Roman"/>
                <w:sz w:val="24"/>
                <w:szCs w:val="24"/>
              </w:rPr>
              <w:t>Wi-Fi 802.11 a/b/g/n/</w:t>
            </w:r>
            <w:proofErr w:type="spellStart"/>
            <w:r w:rsidRPr="007D5ADA">
              <w:rPr>
                <w:rFonts w:ascii="Times New Roman" w:hAnsi="Times New Roman"/>
                <w:sz w:val="24"/>
                <w:szCs w:val="24"/>
              </w:rPr>
              <w:t>ac</w:t>
            </w:r>
            <w:proofErr w:type="spellEnd"/>
          </w:p>
          <w:p w:rsidR="00C26D65" w:rsidRPr="00216A50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A50">
              <w:rPr>
                <w:rFonts w:ascii="Times New Roman" w:hAnsi="Times New Roman"/>
                <w:sz w:val="24"/>
                <w:szCs w:val="24"/>
              </w:rPr>
              <w:t xml:space="preserve">Moduł Bluetooth </w:t>
            </w:r>
            <w:r>
              <w:rPr>
                <w:rFonts w:ascii="Times New Roman" w:hAnsi="Times New Roman"/>
                <w:sz w:val="24"/>
                <w:szCs w:val="24"/>
              </w:rPr>
              <w:t>w standardzie minimum 2.0</w:t>
            </w:r>
          </w:p>
        </w:tc>
        <w:tc>
          <w:tcPr>
            <w:tcW w:w="1666" w:type="pct"/>
            <w:shd w:val="clear" w:color="auto" w:fill="FFFFFF"/>
          </w:tcPr>
          <w:p w:rsidR="00C26D65" w:rsidRPr="007D5ADA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Rodzaje wejść / wyjść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Micro HDMI - 1 szt.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 xml:space="preserve">Czytnik kart pamięci </w:t>
            </w:r>
            <w:proofErr w:type="spellStart"/>
            <w:r w:rsidRPr="00647236">
              <w:rPr>
                <w:rFonts w:ascii="Times New Roman" w:hAnsi="Times New Roman"/>
                <w:sz w:val="24"/>
                <w:szCs w:val="24"/>
              </w:rPr>
              <w:t>microSD</w:t>
            </w:r>
            <w:proofErr w:type="spellEnd"/>
            <w:r w:rsidRPr="00647236">
              <w:rPr>
                <w:rFonts w:ascii="Times New Roman" w:hAnsi="Times New Roman"/>
                <w:sz w:val="24"/>
                <w:szCs w:val="24"/>
              </w:rPr>
              <w:t xml:space="preserve"> - 1 szt.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USB 2.0 - 1 szt.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micro USB 2.0 - 1 szt.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Wyjście słuchawkowe/głośnikowe - 1 szt.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3BFF">
              <w:rPr>
                <w:rFonts w:ascii="Times New Roman" w:hAnsi="Times New Roman"/>
                <w:b/>
                <w:sz w:val="24"/>
                <w:szCs w:val="24"/>
              </w:rPr>
              <w:t>Zainstalowany system operacyjny</w:t>
            </w:r>
          </w:p>
        </w:tc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Zainstalowany system musi spełniać następujące wymagania, poprzez wbudowane mechanizmy, bez użycia dodatkowych aplikacji: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możliwość dokonywania aktualizacji i poprawek systemu przez Internet z możliwością wyboru instalowanych poprawek;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Możliwość dokonywania uaktualnień sterowników urządzeń przez Internet – witrynę producenta systemu;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 xml:space="preserve">- Darmowe aktualizacje w ramach wersji systemu operacyjnego przez Internet 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Internetowa aktualizacja zapewniona w języku polskim;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Wbudowana zapora internetowa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(firewall) dla ochrony połączeń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internetowych; zintegrowana z systemem konsola do zarządzania ustawieniami zapory i regułami IP v4 i v6;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Zlokalizowane w języku polskim, co najmniej następujące elementy: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menu, odtwarzacz multimediów, pomoc, komunikaty systemowe;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Wsparcie dla większości powszechnie używanych urządzeń peryferyjnych (drukarek, urządzeń sieciowych, standardów USB, Plug &amp;Play, Wi-Fi)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Funkcjonalność automatycznej zmiany domyślnej drukarki w zależności od sieci, do której podłączony jest komputer;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Interfejs użytkownika działający w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trybie graficznym z elementami 3D,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zintegrowana z interfejsem użytkownika interaktywna część pulpitu służącą do uruchamiania aplikacji, które użytkownik może dowolnie wymieniać i pobrać ze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strony producenta.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Możliwość zdalnej automatycznej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instalacji, konfiguracji, administrowania oraz aktualizowania systemu;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Zintegrowany z systemem operacyjnym moduł synchronizacji komputera z urządzeniami zewnętrznymi.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Wbudowany system pomocy w języku polskim;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</w:rPr>
            </w:pPr>
            <w:r w:rsidRPr="00723BFF">
              <w:rPr>
                <w:rFonts w:cs="Times New Roman"/>
                <w:bCs/>
              </w:rPr>
              <w:t>- Możliwość zarządzania stacją roboczą poprzez polityki – przez politykę rozumiemy zestaw reguł definiujących lub ograniczających funkcjonalność systemu lub aplikacji;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Wdrażanie IPSEC oparte na politykach – wdrażanie IPSEC oparte na zestawach reguł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definiujących ustawienia zarządzanych w sposób centralny;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Automatyczne występowanie i używanie (wystawianie) certyfikatów PKI X.509;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Rozbudowane polityki bezpieczeństwa – polityki dla systemu operacyjnego i dla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wskazanych aplikacji;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System posiada narzędzia służące do administracji, do wykonywania kopii zapasowych polityk i ich odtwarzania oraz generowania raportów z ustawień polityk;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Wsparcie dla Sun Java i .NET Framework 1.1 i 2.0 i 3.0 – możliwość uruchomienia aplikacji działających we wskazanych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środowiskach;</w:t>
            </w: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 xml:space="preserve">- Wsparcie dla JScript i </w:t>
            </w:r>
            <w:proofErr w:type="spellStart"/>
            <w:r w:rsidRPr="00723BFF">
              <w:rPr>
                <w:rFonts w:cs="Times New Roman"/>
                <w:bCs/>
              </w:rPr>
              <w:t>VBScript</w:t>
            </w:r>
            <w:proofErr w:type="spellEnd"/>
            <w:r w:rsidRPr="00723BFF">
              <w:rPr>
                <w:rFonts w:cs="Times New Roman"/>
                <w:bCs/>
              </w:rPr>
              <w:t xml:space="preserve"> –</w:t>
            </w:r>
            <w:r>
              <w:rPr>
                <w:rFonts w:cs="Times New Roman"/>
                <w:bCs/>
              </w:rPr>
              <w:t xml:space="preserve"> </w:t>
            </w:r>
            <w:r w:rsidRPr="00723BFF">
              <w:rPr>
                <w:rFonts w:cs="Times New Roman"/>
                <w:bCs/>
              </w:rPr>
              <w:t>możliwość uruchamiania interpretera poleceń;</w:t>
            </w:r>
          </w:p>
          <w:p w:rsidR="00C26D65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r w:rsidRPr="00723BFF">
              <w:rPr>
                <w:rFonts w:cs="Times New Roman"/>
                <w:bCs/>
              </w:rPr>
              <w:t>- Zdalna pomoc i współdzielenie aplikacji – możliwość zdalnego przejęcia sesji za logowanego użytkownika celem rozwiązania problemu z komputerem;</w:t>
            </w:r>
          </w:p>
          <w:p w:rsidR="00C26D65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</w:p>
          <w:p w:rsidR="00C26D65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</w:p>
          <w:p w:rsidR="00C26D65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  <w:proofErr w:type="spellStart"/>
            <w:r w:rsidRPr="00C26D65">
              <w:rPr>
                <w:rFonts w:cs="Times New Roman"/>
                <w:bCs/>
              </w:rPr>
              <w:t>Sprzt</w:t>
            </w:r>
            <w:proofErr w:type="spellEnd"/>
            <w:r w:rsidRPr="00C26D65">
              <w:rPr>
                <w:rFonts w:cs="Times New Roman"/>
                <w:bCs/>
              </w:rPr>
              <w:t xml:space="preserve"> komputerowy spełniać będzie podstawowe cele związane z eksploracją zasobów dostępnych przez przeglądarkę internetową , wyświetlaniem multimediów, tworzeniem i </w:t>
            </w:r>
            <w:proofErr w:type="spellStart"/>
            <w:r w:rsidRPr="00C26D65">
              <w:rPr>
                <w:rFonts w:cs="Times New Roman"/>
                <w:bCs/>
              </w:rPr>
              <w:t>jkorzystaniem</w:t>
            </w:r>
            <w:proofErr w:type="spellEnd"/>
            <w:r w:rsidRPr="00C26D65">
              <w:rPr>
                <w:rFonts w:cs="Times New Roman"/>
                <w:bCs/>
              </w:rPr>
              <w:t xml:space="preserve"> z prostych aplikacji, tworzeniem w edytorze tekstu/</w:t>
            </w:r>
            <w:proofErr w:type="spellStart"/>
            <w:r w:rsidRPr="00C26D65">
              <w:rPr>
                <w:rFonts w:cs="Times New Roman"/>
                <w:bCs/>
              </w:rPr>
              <w:t>prezentacj</w:t>
            </w:r>
            <w:proofErr w:type="spellEnd"/>
            <w:r w:rsidRPr="00C26D65">
              <w:rPr>
                <w:rFonts w:cs="Times New Roman"/>
                <w:bCs/>
              </w:rPr>
              <w:t>/arkuszu kalkulacyjnym, prostą edycję obrazu.</w:t>
            </w:r>
            <w:r>
              <w:rPr>
                <w:rFonts w:cs="Times New Roman"/>
                <w:bCs/>
              </w:rPr>
              <w:t xml:space="preserve"> </w:t>
            </w:r>
          </w:p>
          <w:p w:rsidR="00C26D65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</w:p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</w:p>
        </w:tc>
        <w:tc>
          <w:tcPr>
            <w:tcW w:w="1666" w:type="pct"/>
            <w:shd w:val="clear" w:color="auto" w:fill="FFFFFF"/>
          </w:tcPr>
          <w:p w:rsidR="00C26D65" w:rsidRPr="00723BFF" w:rsidRDefault="00C26D65" w:rsidP="00C7019B">
            <w:pPr>
              <w:pStyle w:val="Standard"/>
              <w:contextualSpacing/>
              <w:jc w:val="both"/>
              <w:rPr>
                <w:rFonts w:cs="Times New Roman"/>
                <w:bCs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Dołączone oprogramowanie</w:t>
            </w:r>
          </w:p>
        </w:tc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 xml:space="preserve">Partycja </w:t>
            </w:r>
            <w:proofErr w:type="spellStart"/>
            <w:r w:rsidRPr="00723BFF">
              <w:rPr>
                <w:rFonts w:ascii="Times New Roman" w:hAnsi="Times New Roman"/>
                <w:sz w:val="24"/>
                <w:szCs w:val="24"/>
              </w:rPr>
              <w:t>recovery</w:t>
            </w:r>
            <w:proofErr w:type="spellEnd"/>
            <w:r w:rsidRPr="00723BFF">
              <w:rPr>
                <w:rFonts w:ascii="Times New Roman" w:hAnsi="Times New Roman"/>
                <w:sz w:val="24"/>
                <w:szCs w:val="24"/>
              </w:rPr>
              <w:t xml:space="preserve"> (opcja przywrócenia systemu z dysku)</w:t>
            </w:r>
          </w:p>
        </w:tc>
        <w:tc>
          <w:tcPr>
            <w:tcW w:w="1666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Dodatkowe informacje</w:t>
            </w:r>
          </w:p>
        </w:tc>
        <w:tc>
          <w:tcPr>
            <w:tcW w:w="1667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Aluminiowa obudowa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 xml:space="preserve">Wielodotykowy, intuicyjny </w:t>
            </w:r>
            <w:proofErr w:type="spellStart"/>
            <w:r w:rsidRPr="00647236">
              <w:rPr>
                <w:rFonts w:ascii="Times New Roman" w:hAnsi="Times New Roman"/>
                <w:sz w:val="24"/>
                <w:szCs w:val="24"/>
              </w:rPr>
              <w:t>touchpad</w:t>
            </w:r>
            <w:proofErr w:type="spellEnd"/>
          </w:p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Szyfrowanie TPM</w:t>
            </w:r>
          </w:p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216A50">
              <w:rPr>
                <w:rFonts w:ascii="Times New Roman" w:hAnsi="Times New Roman"/>
                <w:sz w:val="24"/>
                <w:szCs w:val="24"/>
              </w:rPr>
              <w:t>zas pracy na baterii umożliwiający całodzienną eksploat</w:t>
            </w:r>
            <w:r>
              <w:rPr>
                <w:rFonts w:ascii="Times New Roman" w:hAnsi="Times New Roman"/>
                <w:sz w:val="24"/>
                <w:szCs w:val="24"/>
              </w:rPr>
              <w:t>ację (min. 6h pracy na baterii)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7D5ADA">
              <w:rPr>
                <w:rFonts w:ascii="Times New Roman" w:hAnsi="Times New Roman"/>
                <w:sz w:val="24"/>
                <w:szCs w:val="24"/>
              </w:rPr>
              <w:t>ożliwość odłączania klawiatury lub obracania ekranu i korzystania z urządzenia w trybie tabletu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Dołączone akcesoria</w:t>
            </w:r>
          </w:p>
        </w:tc>
        <w:tc>
          <w:tcPr>
            <w:tcW w:w="1667" w:type="pct"/>
            <w:shd w:val="clear" w:color="auto" w:fill="FFFFFF"/>
          </w:tcPr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Ładowarka</w:t>
            </w:r>
          </w:p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Klawiatura</w:t>
            </w:r>
          </w:p>
          <w:p w:rsidR="00C26D65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Kabel micro USB -&gt; USB</w:t>
            </w:r>
          </w:p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236">
              <w:rPr>
                <w:rFonts w:ascii="Times New Roman" w:hAnsi="Times New Roman"/>
                <w:sz w:val="24"/>
                <w:szCs w:val="24"/>
              </w:rPr>
              <w:t>Rysik</w:t>
            </w:r>
          </w:p>
        </w:tc>
        <w:tc>
          <w:tcPr>
            <w:tcW w:w="1666" w:type="pct"/>
            <w:shd w:val="clear" w:color="auto" w:fill="FFFFFF"/>
          </w:tcPr>
          <w:p w:rsidR="00C26D65" w:rsidRPr="00647236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D65" w:rsidRPr="00723BFF" w:rsidTr="00C26D65"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Gwarancja</w:t>
            </w:r>
          </w:p>
        </w:tc>
        <w:tc>
          <w:tcPr>
            <w:tcW w:w="1667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24 miesiące gwarancja producenta</w:t>
            </w:r>
          </w:p>
        </w:tc>
        <w:tc>
          <w:tcPr>
            <w:tcW w:w="1666" w:type="pct"/>
            <w:shd w:val="clear" w:color="auto" w:fill="FFFFFF"/>
          </w:tcPr>
          <w:p w:rsidR="00C26D65" w:rsidRPr="00723BFF" w:rsidRDefault="00C26D65" w:rsidP="00C701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Default="00C26D65" w:rsidP="0090782D">
      <w:pPr>
        <w:rPr>
          <w:rFonts w:ascii="Times New Roman" w:hAnsi="Times New Roman"/>
          <w:sz w:val="24"/>
          <w:szCs w:val="24"/>
        </w:rPr>
      </w:pPr>
    </w:p>
    <w:p w:rsidR="00C26D65" w:rsidRPr="00723BFF" w:rsidRDefault="00C26D65" w:rsidP="0090782D">
      <w:pPr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C26D65">
      <w:pPr>
        <w:spacing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723BFF">
        <w:rPr>
          <w:rFonts w:ascii="Times New Roman" w:hAnsi="Times New Roman"/>
          <w:b/>
          <w:color w:val="000000"/>
          <w:sz w:val="24"/>
          <w:szCs w:val="24"/>
        </w:rPr>
        <w:t>Prawą stronę tabeli, należy wypełnić stosując słowa „spełnia” lub „nie spełnia”, zaś w przypadku</w:t>
      </w:r>
      <w:r w:rsidR="007907C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wyższych wartości niż </w:t>
      </w:r>
      <w:proofErr w:type="spellStart"/>
      <w:r w:rsidRPr="00723BFF">
        <w:rPr>
          <w:rFonts w:ascii="Times New Roman" w:hAnsi="Times New Roman"/>
          <w:b/>
          <w:color w:val="000000"/>
          <w:sz w:val="24"/>
          <w:szCs w:val="24"/>
        </w:rPr>
        <w:t>minimalne-wykazane</w:t>
      </w:r>
      <w:proofErr w:type="spellEnd"/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 w tabeli należy wpisać oferowane wartości techniczno-użytkowe. W przypadku, gdy Wykonawca w którejkolwiek z pozycji wpisze słowa „nie spełnia” lub zaoferuje niższe wartości </w:t>
      </w:r>
      <w:r w:rsidRPr="00723BFF">
        <w:rPr>
          <w:rFonts w:ascii="Times New Roman" w:hAnsi="Times New Roman"/>
          <w:b/>
          <w:sz w:val="24"/>
          <w:szCs w:val="24"/>
        </w:rPr>
        <w:t>lub poświadczy nieprawdę</w:t>
      </w:r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 oferta zostanie odrzucona, gdyż jej treść nie odpowiada treści zapytania ofertowego. </w:t>
      </w:r>
    </w:p>
    <w:p w:rsid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17646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26D65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................................</w:t>
      </w:r>
    </w:p>
    <w:p w:rsidR="00C26D65" w:rsidRDefault="00C26D65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.................................................</w:t>
      </w: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23BFF">
        <w:rPr>
          <w:rFonts w:ascii="Times New Roman" w:hAnsi="Times New Roman"/>
          <w:i/>
          <w:iCs/>
          <w:color w:val="000000"/>
          <w:sz w:val="24"/>
          <w:szCs w:val="24"/>
        </w:rPr>
        <w:t>* niepotrzebne skreślić</w:t>
      </w:r>
    </w:p>
    <w:p w:rsidR="005E0A62" w:rsidRDefault="005E0A62" w:rsidP="0090782D">
      <w:pPr>
        <w:rPr>
          <w:rFonts w:ascii="Times New Roman" w:hAnsi="Times New Roman"/>
          <w:b/>
          <w:sz w:val="24"/>
          <w:szCs w:val="24"/>
        </w:rPr>
      </w:pPr>
    </w:p>
    <w:p w:rsidR="00D06654" w:rsidRDefault="00D06654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0782D" w:rsidRPr="00723BFF" w:rsidRDefault="0090782D" w:rsidP="0090782D">
      <w:pPr>
        <w:rPr>
          <w:rFonts w:ascii="Times New Roman" w:hAnsi="Times New Roman"/>
          <w:b/>
          <w:sz w:val="24"/>
          <w:szCs w:val="24"/>
        </w:rPr>
      </w:pPr>
      <w:r w:rsidRPr="00723BFF">
        <w:rPr>
          <w:rFonts w:ascii="Times New Roman" w:hAnsi="Times New Roman"/>
          <w:b/>
          <w:sz w:val="24"/>
          <w:szCs w:val="24"/>
        </w:rPr>
        <w:t xml:space="preserve">II. Pakiet Biurowy – 12 </w:t>
      </w:r>
      <w:proofErr w:type="spellStart"/>
      <w:r w:rsidRPr="00723BFF">
        <w:rPr>
          <w:rFonts w:ascii="Times New Roman" w:hAnsi="Times New Roman"/>
          <w:b/>
          <w:sz w:val="24"/>
          <w:szCs w:val="24"/>
        </w:rPr>
        <w:t>szt</w:t>
      </w:r>
      <w:proofErr w:type="spellEnd"/>
    </w:p>
    <w:p w:rsidR="0090782D" w:rsidRDefault="00C26D65" w:rsidP="007907C0">
      <w:pPr>
        <w:pStyle w:val="Standard"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cs="Times New Roman"/>
          <w:bCs/>
        </w:rPr>
        <w:t>Oswiadczam</w:t>
      </w:r>
      <w:proofErr w:type="spellEnd"/>
      <w:r>
        <w:rPr>
          <w:rFonts w:cs="Times New Roman"/>
          <w:bCs/>
        </w:rPr>
        <w:t xml:space="preserve"> , że z</w:t>
      </w:r>
      <w:r w:rsidR="007907C0">
        <w:rPr>
          <w:rFonts w:cs="Times New Roman"/>
          <w:bCs/>
        </w:rPr>
        <w:t>ainstalowany na komputerach p</w:t>
      </w:r>
      <w:r w:rsidR="0090782D" w:rsidRPr="00723BFF">
        <w:rPr>
          <w:rFonts w:cs="Times New Roman"/>
          <w:bCs/>
        </w:rPr>
        <w:t xml:space="preserve">akiet biurowy spełnia poniższe wymagania poprzez </w:t>
      </w:r>
      <w:r w:rsidR="0090782D" w:rsidRPr="00723BFF">
        <w:rPr>
          <w:rStyle w:val="FontStyle39"/>
          <w:rFonts w:ascii="Times New Roman" w:hAnsi="Times New Roman" w:cs="Times New Roman"/>
          <w:sz w:val="24"/>
          <w:szCs w:val="24"/>
        </w:rPr>
        <w:t>wbudowane mechanizmy, bez użycia dodatkowych aplikacji:</w:t>
      </w:r>
    </w:p>
    <w:p w:rsidR="00C26D65" w:rsidRDefault="00C26D65" w:rsidP="007907C0">
      <w:pPr>
        <w:pStyle w:val="Standard"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</w:p>
    <w:p w:rsidR="00C26D65" w:rsidRPr="00723BFF" w:rsidRDefault="00C26D65" w:rsidP="007907C0">
      <w:pPr>
        <w:pStyle w:val="Standard"/>
        <w:jc w:val="both"/>
        <w:rPr>
          <w:rFonts w:cs="Times New Roman"/>
          <w:bCs/>
        </w:rPr>
      </w:pP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wymagania odnośnie interfejsu użytkownika: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pełna polska wersja językowa interfejsu użytkownika z możliwością przełączania wersji językowej interfejsu na język angielski,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możliwość zintegrowania uwierzytelniania użytkowników z usługą katalogową - użytkownik raz zalogowany z poziomu systemu operacyjnego stacji roboczej ma być automatycznie rozpoznawany we wszystkich modułach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oferowanego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rozwiązania bez potrzeby oddzielnego monitowania go o ponowne uwierzytelnienie się.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oprogramowanie musi umożliwiać tworzenie i edycję dokumentów elektronicznych w ustalonym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formacie, który spełnia następujące warunki: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posiada kompletny i publicznie dostępny opis formatu,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ma zdefiniowany układ informacji w postaci</w:t>
      </w:r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 xml:space="preserve"> XML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 xml:space="preserve"> (standard uniwersalnego formatu tekstowego służący do zapisu danych w formie elektronicznej),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umożliwia wykorzystanie schematów</w:t>
      </w:r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 xml:space="preserve"> XML,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wspiera w swojej specyfikacji podpis elektroniczny,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oprogramowanie musi umożliwiać dostosowanie dokumentów i szablonów do potrzeb instytucji oraz udostępniać narzędzia umożliwiające dystrybucję odpowiednich szablonów do właściwych odbiorców,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 skład oprogramowania muszą wchodzić narzędzia programistyczne umożliwiające automatyzację pracy i wymianę danych pomiędzy dokumentami i aplikacjami (język makropoleceń, język skryptowy),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do aplikacji musi być dostępna pełna dokumentacja w języku polskim,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pakiet zintegrowanych aplikacji biurowych musi zawierać: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edytor tekstów,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arkusz kalkulacyjny,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do przygotowywania i prowadzenia prezentacji,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do tworzenia i wypełniania formularzy elektronicznych,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do zarządzania informacją prywatą (pocztą elektroniczną, kalendarzem, kontaktami i zadaniami),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do tworzenia notatek przy pomocy klawiatury lub notatek odręcznych na ekranie urządzenia typu tablet PC z mechanizmem OCR,</w:t>
      </w:r>
    </w:p>
    <w:p w:rsidR="0090782D" w:rsidRPr="00723BFF" w:rsidRDefault="0090782D" w:rsidP="007907C0">
      <w:pPr>
        <w:pStyle w:val="Standard"/>
        <w:numPr>
          <w:ilvl w:val="0"/>
          <w:numId w:val="18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komunikacji wielokanałowej stanowiące interfejs do systemu wiadomości błyskawicznych (tekstowych), komunikacji głosowej, komunikacji video,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edytor tekstów musi umożliwiać: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edycję i formatowanie tekstu w języku polskim wraz z obsługą języka polskiego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zakresie sprawdzania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pisowni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i poprawności gramatycznej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oraz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funkcjonalnością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słownika wyrazów bliskoznacznych i autokorekty,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wstawianie oraz formatowanie tabel,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wstawianie oraz formatowanie obiektów graficznych,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wstawianie wykresów i tabel z arkusza kalkulacyjnego (wliczając tabele przestawne),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automatyczne numerowanie rozdziałów, punktów, akapitów, tabel i rysunków,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automatyczne tworzenie spisów treści,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formatowanie nagłówków i stopek stron,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sprawdzanie pisowni w języku polskim,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śledzenie zmian wprowadzonych przez użytkowników,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nagrywanie,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i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edycję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makr automatyzujących wykonywanie czynności,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określenie układu strony (pionowa/pozioma),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wydruk dokumentów,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wykonywanie korespondencji seryjnej bazując na danych adresowych pochodzących z arkusza kalkulacyjnego i z narzędzia do zarządzania informacją prywatną,</w:t>
      </w:r>
    </w:p>
    <w:p w:rsidR="0090782D" w:rsidRPr="00723BFF" w:rsidRDefault="0090782D" w:rsidP="007907C0">
      <w:pPr>
        <w:pStyle w:val="Standard"/>
        <w:numPr>
          <w:ilvl w:val="1"/>
          <w:numId w:val="17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zabezpieczenie dokumentów hasłem przed odczytem oraz przed wprowadzaniem modyfikacji,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arkusz kalkulacyjny musi umożliwiać: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 raportów tabelarycznych,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 wykresów liniowych (wraz linią trendu), słupkowych, kołowych,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 arkuszy kalkulacyjnych zawierających teksty, dane liczbowe oraz formuły przeprowadzające operacje matematyczne, logiczne, tekstowe, statystyczne oraz operacje na danych finansowych i na miarach czasu,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 raportów z zewnętrznych źródeł danych (inne arkusze kalkulacyjne, bazy danych zgodne z ODBC, pliki tekstowe, pliki</w:t>
      </w:r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 xml:space="preserve"> XML, </w:t>
      </w:r>
      <w:proofErr w:type="spellStart"/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>webservice</w:t>
      </w:r>
      <w:proofErr w:type="spellEnd"/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>),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obsługę kostek</w:t>
      </w:r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 xml:space="preserve"> OLAP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 xml:space="preserve"> oraz tworzenie i edycję kwerend bazodanowych i webowych. Narzędzia wspomagające analizę statystyczną i finansową, analizę wariantową i rozwiązywanie problemów optymalizacyjnych,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 raportów tabeli przestawnych umożliwiających dynamiczną zmianę wymiarów oraz wykresów bazujących na danych z tabeli przestawnych,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wyszukiwanie i zamianę danych,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wykonywanie analiz danych przy użyciu formatowania warunkowego,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nazywanie komórek arkusza i odwoływanie się w formułach po takiej nazwie,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nagrywanie, tworzenie i edycję makr automatyzujących wykonywanie czynności,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formatowanie czasu, daty i wartości finansowych z polskim formatem,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zapis wielu arkuszy kalkulacyjnych w jednym pliku,</w:t>
      </w:r>
    </w:p>
    <w:p w:rsidR="0090782D" w:rsidRPr="00723BFF" w:rsidRDefault="0090782D" w:rsidP="007907C0">
      <w:pPr>
        <w:pStyle w:val="Standard"/>
        <w:numPr>
          <w:ilvl w:val="0"/>
          <w:numId w:val="16"/>
        </w:numPr>
        <w:tabs>
          <w:tab w:val="left" w:pos="993"/>
        </w:tabs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zabezpieczenie dokumentów hasłem przed odczytem oraz przed wprowadzaniem modyfikacji.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do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przygotowywania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i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prowadzenia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prezentacji musi umożliwiać: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przygotowywanie prezentacji multimedialnych, które będą: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prezentowanie przy użyciu projektora multimedialnego,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drukowanie w formacie umożliwiającym robienie notatek,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zapisanie jako prezentacja tylko do odczytu,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nagrywanie narracji i dołączanie jej do prezentacji,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opatrywanie slajdów notatkami dla prezentera,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umieszczanie i formatowanie tekstów, obiektów graficznych, tabel, nagrań dźwiękowych i wideo,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umieszczanie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tabel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i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wykresów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pochodzących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z arkusza kalkulacyjnego,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odświeżenie wykresu znajdującego się w prezentacji po zmianie danych w źródłowym arkuszu kalkulacyjnym,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cs="Times New Roman"/>
        </w:rPr>
      </w:pPr>
      <w:r w:rsidRPr="00723BFF">
        <w:rPr>
          <w:rFonts w:eastAsia="Cambria" w:cs="Times New Roman"/>
        </w:rPr>
        <w:t>możliwość tworzenia animacji obiektów i całych slajdów,</w:t>
      </w:r>
    </w:p>
    <w:p w:rsidR="0090782D" w:rsidRPr="00723BFF" w:rsidRDefault="0090782D" w:rsidP="007907C0">
      <w:pPr>
        <w:pStyle w:val="Standard"/>
        <w:numPr>
          <w:ilvl w:val="2"/>
          <w:numId w:val="21"/>
        </w:numPr>
        <w:tabs>
          <w:tab w:val="left" w:pos="1560"/>
        </w:tabs>
        <w:ind w:left="1560" w:hanging="567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prowadzenie prezentacji w trybie prezentera, gdzie slajdy są widoczne na jednym monitorze lub projektorze, a na drugim widoczne są slajdy i notatki prezentera,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narzędzie do tworzenia i wypełniania formularzy elektronicznych musi umożliwiać: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Fonts w:eastAsia="Cambria" w:cs="Times New Roman"/>
        </w:rPr>
        <w:t>przygotowanie formularza elektronicznego i zapisanie go w pliku w formacie</w:t>
      </w:r>
      <w:r w:rsidRPr="00723BFF">
        <w:rPr>
          <w:rFonts w:eastAsia="Cambria" w:cs="Times New Roman"/>
          <w:lang w:val="de-DE"/>
        </w:rPr>
        <w:t xml:space="preserve"> XML</w:t>
      </w:r>
      <w:r w:rsidRPr="00723BFF">
        <w:rPr>
          <w:rFonts w:eastAsia="Cambria" w:cs="Times New Roman"/>
        </w:rPr>
        <w:t xml:space="preserve"> bez konieczności programowania,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umieszczenie w formularzu elektronicznym pól tekstowych, wyboru,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daty, list rozwijanych, tabel zawierających powtarzające się zestawy pól do wypełnienia oraz przycisków,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eastAsia="Cambria" w:cs="Times New Roman"/>
        </w:rPr>
      </w:pPr>
      <w:r w:rsidRPr="00723BFF">
        <w:rPr>
          <w:rFonts w:eastAsia="Cambria" w:cs="Times New Roman"/>
        </w:rPr>
        <w:t>utworzenie w obrębie jednego formularza z jednym zestawem danych kilku widoków z różnym zestawem elementów, dostępnych dla różnych użytkowników,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Fonts w:eastAsia="Cambria" w:cs="Times New Roman"/>
        </w:rPr>
        <w:t>pobieranie danych do formularza elektronicznego z plików</w:t>
      </w:r>
      <w:r w:rsidRPr="00723BFF">
        <w:rPr>
          <w:rFonts w:eastAsia="Cambria" w:cs="Times New Roman"/>
          <w:lang w:val="de-DE"/>
        </w:rPr>
        <w:t xml:space="preserve"> XML</w:t>
      </w:r>
      <w:r w:rsidRPr="00723BFF">
        <w:rPr>
          <w:rFonts w:eastAsia="Cambria" w:cs="Times New Roman"/>
        </w:rPr>
        <w:t xml:space="preserve"> lub z lokalnej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bazy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danych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wchodzącej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w skład</w:t>
      </w:r>
      <w:r w:rsidR="007907C0">
        <w:rPr>
          <w:rFonts w:eastAsia="Cambria" w:cs="Times New Roman"/>
        </w:rPr>
        <w:t xml:space="preserve"> </w:t>
      </w:r>
      <w:r w:rsidRPr="00723BFF">
        <w:rPr>
          <w:rFonts w:eastAsia="Cambria" w:cs="Times New Roman"/>
        </w:rPr>
        <w:t>pakietu narzędzi biurowych,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możliwość pobierania danych z platformy do pracy grupowej,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przesłanie danych przy użyciu usługi Web (tzw. web service),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wypełnianie formularza elektronicznego i zapisywanie powstałego w ten sposób dokumentu w pliku w formacie</w:t>
      </w:r>
      <w:r w:rsidRPr="00723BFF">
        <w:rPr>
          <w:rStyle w:val="FontStyle39"/>
          <w:rFonts w:ascii="Times New Roman" w:hAnsi="Times New Roman" w:cs="Times New Roman"/>
          <w:sz w:val="24"/>
          <w:szCs w:val="24"/>
          <w:lang w:val="de-DE"/>
        </w:rPr>
        <w:t xml:space="preserve"> XML,</w:t>
      </w:r>
    </w:p>
    <w:p w:rsidR="0090782D" w:rsidRPr="00723BFF" w:rsidRDefault="0090782D" w:rsidP="007907C0">
      <w:pPr>
        <w:pStyle w:val="Standard"/>
        <w:numPr>
          <w:ilvl w:val="0"/>
          <w:numId w:val="19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podpis elektroniczny formularza elektronicznego i dokumentu powstałego z jego wypełnienia.</w:t>
      </w:r>
    </w:p>
    <w:p w:rsidR="0090782D" w:rsidRPr="00723BFF" w:rsidRDefault="0090782D" w:rsidP="007907C0">
      <w:pPr>
        <w:pStyle w:val="Standard"/>
        <w:numPr>
          <w:ilvl w:val="0"/>
          <w:numId w:val="21"/>
        </w:numPr>
        <w:ind w:left="567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narzędzie do zarządzania informacją prywatną (pocztą elektroniczną, kalendarzem, kontaktami i zadaniami] musi umożliwiać: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pobieranie i wysyłanie poczty elektronicznej z serwera pocztowego,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filtrowanie niechcianej poczty elektronicznej (SPAM) oraz określanie listy zablokowanych i bezpiecznych nadawców,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katalogów, pozwalających katalogować elektroniczną,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automatyczne grupowanie poczty o tym samym tytule,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tworzenie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reguł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przenoszących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automatycznie nową elektroniczną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do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określonych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katalogów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bazując na zawartych w tytule, adresie nadawcy i odbiorcy,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oflagowanie</w:t>
      </w:r>
      <w:r w:rsidR="007907C0">
        <w:rPr>
          <w:rStyle w:val="FontStyle39"/>
          <w:rFonts w:ascii="Times New Roman" w:hAnsi="Times New Roman" w:cs="Times New Roman"/>
          <w:sz w:val="24"/>
          <w:szCs w:val="24"/>
        </w:rPr>
        <w:t xml:space="preserve"> </w:t>
      </w: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poczty elektronicznej z określeniem przypomnienia,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zarządzanie kalendarzem,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udostępnianie kalendarza innym użytkownikom,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przeglądanie kalendarza innych użytkowników,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zapraszanie uczestników na spotkanie, co po ich akceptacji powoduje automatyczne wprowadzenie spotkania w ich kalendarzach,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zarządzanie listą zadań,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zlecanie zadań innym użytkownikom,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426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zarządzanie listą kontaktów,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udostępnianie listy kontaktów innym użytkownikom,</w:t>
      </w:r>
    </w:p>
    <w:p w:rsidR="0090782D" w:rsidRPr="00723BFF" w:rsidRDefault="0090782D" w:rsidP="007907C0">
      <w:pPr>
        <w:pStyle w:val="Standard"/>
        <w:numPr>
          <w:ilvl w:val="1"/>
          <w:numId w:val="21"/>
        </w:numPr>
        <w:ind w:left="993" w:hanging="360"/>
        <w:jc w:val="both"/>
        <w:rPr>
          <w:rFonts w:cs="Times New Roman"/>
        </w:rPr>
      </w:pPr>
      <w:r w:rsidRPr="00723BFF">
        <w:rPr>
          <w:rStyle w:val="FontStyle39"/>
          <w:rFonts w:ascii="Times New Roman" w:hAnsi="Times New Roman" w:cs="Times New Roman"/>
          <w:sz w:val="24"/>
          <w:szCs w:val="24"/>
        </w:rPr>
        <w:t>przeglądanie listy kontaktów innych użytkowników,</w:t>
      </w:r>
    </w:p>
    <w:p w:rsidR="0090782D" w:rsidRPr="00723BFF" w:rsidRDefault="0090782D" w:rsidP="007907C0">
      <w:pPr>
        <w:pStyle w:val="Standard"/>
        <w:jc w:val="both"/>
        <w:rPr>
          <w:rFonts w:eastAsia="Calibri" w:cs="Times New Roman"/>
          <w:bCs/>
        </w:rPr>
      </w:pPr>
    </w:p>
    <w:p w:rsidR="0090782D" w:rsidRPr="00723BFF" w:rsidRDefault="0090782D" w:rsidP="007907C0">
      <w:pPr>
        <w:pStyle w:val="Standard"/>
        <w:jc w:val="both"/>
        <w:rPr>
          <w:rFonts w:cs="Times New Roman"/>
          <w:bCs/>
        </w:rPr>
      </w:pPr>
      <w:r w:rsidRPr="00723BFF">
        <w:rPr>
          <w:rFonts w:eastAsia="Calibri" w:cs="Times New Roman"/>
          <w:bCs/>
        </w:rPr>
        <w:t>•</w:t>
      </w:r>
      <w:r w:rsidRPr="00723BFF">
        <w:rPr>
          <w:rFonts w:cs="Times New Roman"/>
          <w:bCs/>
        </w:rPr>
        <w:t xml:space="preserve"> dostosowania pakietu aplikacji biurowych do pracy dla osób niepełnosprawnych np. słabo widzących, zgodnie z wymogami Krajowych Ram Interoperacyjności ( WCAG 2.0 )</w:t>
      </w: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817646" w:rsidRPr="00723BFF" w:rsidRDefault="00817646" w:rsidP="00817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23BFF">
        <w:rPr>
          <w:rFonts w:ascii="Times New Roman" w:hAnsi="Times New Roman"/>
          <w:i/>
          <w:iCs/>
          <w:color w:val="000000"/>
          <w:sz w:val="24"/>
          <w:szCs w:val="24"/>
        </w:rPr>
        <w:t>* niepotrzebne skreślić</w:t>
      </w: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p w:rsidR="00D06654" w:rsidRDefault="00D06654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0782D" w:rsidRPr="00723BFF" w:rsidRDefault="0090782D" w:rsidP="0090782D">
      <w:pPr>
        <w:rPr>
          <w:rFonts w:ascii="Times New Roman" w:hAnsi="Times New Roman"/>
          <w:b/>
          <w:sz w:val="24"/>
          <w:szCs w:val="24"/>
        </w:rPr>
      </w:pPr>
      <w:r w:rsidRPr="00723BFF">
        <w:rPr>
          <w:rFonts w:ascii="Times New Roman" w:hAnsi="Times New Roman"/>
          <w:b/>
          <w:sz w:val="24"/>
          <w:szCs w:val="24"/>
        </w:rPr>
        <w:t xml:space="preserve">III. Wózek do przechowywania Laptopów-1 </w:t>
      </w:r>
      <w:proofErr w:type="spellStart"/>
      <w:r w:rsidRPr="00723BFF">
        <w:rPr>
          <w:rFonts w:ascii="Times New Roman" w:hAnsi="Times New Roman"/>
          <w:b/>
          <w:sz w:val="24"/>
          <w:szCs w:val="24"/>
        </w:rPr>
        <w:t>szt</w:t>
      </w:r>
      <w:proofErr w:type="spellEnd"/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  <w:r w:rsidRPr="00723BFF">
        <w:rPr>
          <w:rFonts w:ascii="Times New Roman" w:hAnsi="Times New Roman"/>
          <w:sz w:val="24"/>
          <w:szCs w:val="24"/>
        </w:rPr>
        <w:t>Producent:…………………………………</w:t>
      </w: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  <w:r w:rsidRPr="00723BFF">
        <w:rPr>
          <w:rFonts w:ascii="Times New Roman" w:hAnsi="Times New Roman"/>
          <w:sz w:val="24"/>
          <w:szCs w:val="24"/>
        </w:rPr>
        <w:t>Model:…………………………………….</w:t>
      </w:r>
    </w:p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5128"/>
        <w:gridCol w:w="2774"/>
      </w:tblGrid>
      <w:tr w:rsidR="0090782D" w:rsidRPr="00723BFF" w:rsidTr="00817646">
        <w:tc>
          <w:tcPr>
            <w:tcW w:w="1851" w:type="dxa"/>
            <w:shd w:val="clear" w:color="auto" w:fill="0D0D0D"/>
          </w:tcPr>
          <w:p w:rsidR="0090782D" w:rsidRPr="00723BFF" w:rsidRDefault="0090782D" w:rsidP="008176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Nazwa</w:t>
            </w:r>
          </w:p>
        </w:tc>
        <w:tc>
          <w:tcPr>
            <w:tcW w:w="5232" w:type="dxa"/>
            <w:shd w:val="clear" w:color="auto" w:fill="0D0D0D"/>
          </w:tcPr>
          <w:p w:rsidR="0090782D" w:rsidRPr="00723BFF" w:rsidRDefault="0090782D" w:rsidP="008176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Wymagane parametry techniczne</w:t>
            </w:r>
          </w:p>
        </w:tc>
        <w:tc>
          <w:tcPr>
            <w:tcW w:w="2835" w:type="dxa"/>
            <w:shd w:val="clear" w:color="auto" w:fill="0D0D0D"/>
          </w:tcPr>
          <w:p w:rsidR="0090782D" w:rsidRPr="00723BFF" w:rsidRDefault="0090782D" w:rsidP="008176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Oferowane parametry techniczne (</w:t>
            </w:r>
            <w:r w:rsidR="00790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3BFF">
              <w:rPr>
                <w:rFonts w:ascii="Times New Roman" w:hAnsi="Times New Roman"/>
                <w:sz w:val="24"/>
                <w:szCs w:val="24"/>
              </w:rPr>
              <w:t xml:space="preserve">spełnia / nie spełnia) </w:t>
            </w:r>
          </w:p>
        </w:tc>
      </w:tr>
      <w:tr w:rsidR="0090782D" w:rsidRPr="00723BFF" w:rsidTr="00817646">
        <w:tc>
          <w:tcPr>
            <w:tcW w:w="1851" w:type="dxa"/>
          </w:tcPr>
          <w:p w:rsidR="0090782D" w:rsidRPr="00723BFF" w:rsidRDefault="0090782D" w:rsidP="00817646">
            <w:pPr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Ilość przechowywanych laptopów</w:t>
            </w:r>
          </w:p>
        </w:tc>
        <w:tc>
          <w:tcPr>
            <w:tcW w:w="5232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min. 12 szt.</w:t>
            </w:r>
          </w:p>
        </w:tc>
        <w:tc>
          <w:tcPr>
            <w:tcW w:w="2835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82D" w:rsidRPr="00723BFF" w:rsidTr="00817646">
        <w:tc>
          <w:tcPr>
            <w:tcW w:w="1851" w:type="dxa"/>
          </w:tcPr>
          <w:p w:rsidR="0090782D" w:rsidRPr="00723BFF" w:rsidRDefault="0090782D" w:rsidP="00817646">
            <w:pPr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Gwarancja</w:t>
            </w:r>
          </w:p>
        </w:tc>
        <w:tc>
          <w:tcPr>
            <w:tcW w:w="5232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3BFF">
              <w:rPr>
                <w:rFonts w:ascii="Times New Roman" w:hAnsi="Times New Roman"/>
                <w:bCs/>
                <w:sz w:val="24"/>
                <w:szCs w:val="24"/>
              </w:rPr>
              <w:t xml:space="preserve">2 lata </w:t>
            </w:r>
          </w:p>
        </w:tc>
        <w:tc>
          <w:tcPr>
            <w:tcW w:w="2835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0782D" w:rsidRPr="00723BFF" w:rsidTr="00817646">
        <w:tc>
          <w:tcPr>
            <w:tcW w:w="1851" w:type="dxa"/>
          </w:tcPr>
          <w:p w:rsidR="0090782D" w:rsidRPr="00723BFF" w:rsidRDefault="0090782D" w:rsidP="00817646">
            <w:pPr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Koła</w:t>
            </w:r>
          </w:p>
        </w:tc>
        <w:tc>
          <w:tcPr>
            <w:tcW w:w="5232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723BFF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723BFF">
              <w:rPr>
                <w:rFonts w:ascii="Times New Roman" w:hAnsi="Times New Roman"/>
                <w:sz w:val="24"/>
                <w:szCs w:val="24"/>
              </w:rPr>
              <w:t xml:space="preserve"> w tym 2 z hamulcami</w:t>
            </w:r>
          </w:p>
        </w:tc>
        <w:tc>
          <w:tcPr>
            <w:tcW w:w="2835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82D" w:rsidRPr="00723BFF" w:rsidTr="00817646">
        <w:tc>
          <w:tcPr>
            <w:tcW w:w="1851" w:type="dxa"/>
          </w:tcPr>
          <w:p w:rsidR="0090782D" w:rsidRPr="00723BFF" w:rsidRDefault="0090782D" w:rsidP="00817646">
            <w:pPr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 xml:space="preserve">Zabezpieczenie </w:t>
            </w:r>
          </w:p>
        </w:tc>
        <w:tc>
          <w:tcPr>
            <w:tcW w:w="5232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zabezpieczenia przeciążeniowego i przeciwprzepięciowego zastosowanie sekwenser, umożliwiający włączanie/wyłączanie się poszczególnych listew przyłączeniowych po upływie określonego czasu - około 3 min oraz drzwi wózka wyposażone w zamek zabezpieczający z blokadą w 2-ch punktach.</w:t>
            </w:r>
          </w:p>
        </w:tc>
        <w:tc>
          <w:tcPr>
            <w:tcW w:w="2835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82D" w:rsidRPr="00723BFF" w:rsidTr="00817646">
        <w:trPr>
          <w:trHeight w:val="283"/>
        </w:trPr>
        <w:tc>
          <w:tcPr>
            <w:tcW w:w="1851" w:type="dxa"/>
          </w:tcPr>
          <w:p w:rsidR="0090782D" w:rsidRPr="00723BFF" w:rsidRDefault="0090782D" w:rsidP="00817646">
            <w:pPr>
              <w:rPr>
                <w:rFonts w:ascii="Times New Roman" w:hAnsi="Times New Roman"/>
                <w:sz w:val="24"/>
                <w:szCs w:val="24"/>
              </w:rPr>
            </w:pPr>
            <w:r w:rsidRPr="00723BFF">
              <w:rPr>
                <w:rFonts w:ascii="Times New Roman" w:hAnsi="Times New Roman"/>
                <w:sz w:val="24"/>
                <w:szCs w:val="24"/>
              </w:rPr>
              <w:t>Funkcjonalność</w:t>
            </w:r>
          </w:p>
        </w:tc>
        <w:tc>
          <w:tcPr>
            <w:tcW w:w="5232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3BFF">
              <w:rPr>
                <w:rFonts w:ascii="Times New Roman" w:hAnsi="Times New Roman"/>
                <w:bCs/>
                <w:sz w:val="24"/>
                <w:szCs w:val="24"/>
              </w:rPr>
              <w:t>Przewożenie i ładowanie laptopów</w:t>
            </w:r>
          </w:p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0782D" w:rsidRPr="00723BFF" w:rsidRDefault="0090782D" w:rsidP="008176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0782D" w:rsidRPr="00723BFF" w:rsidRDefault="0090782D" w:rsidP="0090782D">
      <w:pPr>
        <w:rPr>
          <w:rFonts w:ascii="Times New Roman" w:hAnsi="Times New Roman"/>
          <w:sz w:val="24"/>
          <w:szCs w:val="24"/>
        </w:rPr>
      </w:pPr>
    </w:p>
    <w:p w:rsidR="0090782D" w:rsidRPr="00723BFF" w:rsidRDefault="0090782D" w:rsidP="0090782D">
      <w:pPr>
        <w:ind w:firstLine="708"/>
        <w:rPr>
          <w:rFonts w:ascii="Times New Roman" w:hAnsi="Times New Roman"/>
          <w:b/>
          <w:sz w:val="24"/>
          <w:szCs w:val="24"/>
        </w:rPr>
      </w:pPr>
      <w:r w:rsidRPr="00723BFF">
        <w:rPr>
          <w:rFonts w:ascii="Times New Roman" w:hAnsi="Times New Roman"/>
          <w:b/>
          <w:color w:val="000000"/>
          <w:sz w:val="24"/>
          <w:szCs w:val="24"/>
        </w:rPr>
        <w:t>Prawą stronę tabeli, należy wypełnić stosując słowa „spełnia” lub „nie spełnia”, zaś w przypadku</w:t>
      </w:r>
      <w:r w:rsidR="007907C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wyższych wartości niż </w:t>
      </w:r>
      <w:proofErr w:type="spellStart"/>
      <w:r w:rsidRPr="00723BFF">
        <w:rPr>
          <w:rFonts w:ascii="Times New Roman" w:hAnsi="Times New Roman"/>
          <w:b/>
          <w:color w:val="000000"/>
          <w:sz w:val="24"/>
          <w:szCs w:val="24"/>
        </w:rPr>
        <w:t>minimalne-wykazane</w:t>
      </w:r>
      <w:proofErr w:type="spellEnd"/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 w tabeli należy wpisać oferowane wartości techniczno-użytkowe. W przypadku, gdy Wykonawca w którejkolwiek z pozycji wpisze słowa „nie spełnia” lub zaoferuje niższe wartości </w:t>
      </w:r>
      <w:r w:rsidRPr="00723BFF">
        <w:rPr>
          <w:rFonts w:ascii="Times New Roman" w:hAnsi="Times New Roman"/>
          <w:b/>
          <w:sz w:val="24"/>
          <w:szCs w:val="24"/>
        </w:rPr>
        <w:t>lub poświadczy nieprawdę</w:t>
      </w:r>
      <w:r w:rsidRPr="00723BFF">
        <w:rPr>
          <w:rFonts w:ascii="Times New Roman" w:hAnsi="Times New Roman"/>
          <w:b/>
          <w:color w:val="000000"/>
          <w:sz w:val="24"/>
          <w:szCs w:val="24"/>
        </w:rPr>
        <w:t xml:space="preserve"> oferta zostanie odrzucona, gdyż jej treść nie odpowiada treści zapytania ofertowego. </w:t>
      </w:r>
    </w:p>
    <w:p w:rsidR="0090782D" w:rsidRPr="00723BFF" w:rsidRDefault="0090782D" w:rsidP="0090782D">
      <w:pPr>
        <w:pStyle w:val="Stopka"/>
        <w:tabs>
          <w:tab w:val="clear" w:pos="4536"/>
        </w:tabs>
        <w:jc w:val="both"/>
        <w:rPr>
          <w:rFonts w:ascii="Times New Roman" w:hAnsi="Times New Roman"/>
          <w:sz w:val="24"/>
          <w:szCs w:val="24"/>
        </w:rPr>
      </w:pPr>
      <w:r w:rsidRPr="00723BFF">
        <w:rPr>
          <w:rFonts w:ascii="Times New Roman" w:hAnsi="Times New Roman"/>
          <w:sz w:val="24"/>
          <w:szCs w:val="24"/>
        </w:rPr>
        <w:t>Sprzęt komputerowy (system operacyjny dla ośrodków edukacyjnych) wykorzystywany będzie na szkoleniach edukacyjnych</w:t>
      </w:r>
      <w:r w:rsidR="007907C0">
        <w:rPr>
          <w:rFonts w:ascii="Times New Roman" w:hAnsi="Times New Roman"/>
          <w:sz w:val="24"/>
          <w:szCs w:val="24"/>
        </w:rPr>
        <w:t xml:space="preserve"> </w:t>
      </w:r>
      <w:r w:rsidRPr="00723BFF">
        <w:rPr>
          <w:rFonts w:ascii="Times New Roman" w:hAnsi="Times New Roman"/>
          <w:sz w:val="24"/>
          <w:szCs w:val="24"/>
        </w:rPr>
        <w:t>podnoszących kompetencje cyfrowe mieszkańców województwa mazowieckiego. Szkolenia organizowane są w ramach projektu grantowego współfinansowanego ze środków Unii Europejskiej, w ramach Programu Operacyjnego Polska Cyfrowa na lata 2014 – 2020, Oś Priorytetowa III „Cyfrowe kompetencje społeczeństwa”, Działanie 3.1 Działania szkoleniowe na rzecz rozwoju kompetencji cyfrowych.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23BFF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90782D" w:rsidRPr="00723BFF" w:rsidRDefault="0090782D" w:rsidP="0090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23BFF">
        <w:rPr>
          <w:rFonts w:ascii="Times New Roman" w:hAnsi="Times New Roman"/>
          <w:i/>
          <w:iCs/>
          <w:color w:val="000000"/>
          <w:sz w:val="24"/>
          <w:szCs w:val="24"/>
        </w:rPr>
        <w:t>* niepotrzebne skreślić</w:t>
      </w:r>
    </w:p>
    <w:p w:rsidR="0090782D" w:rsidRPr="00723BFF" w:rsidRDefault="0090782D" w:rsidP="0090782D">
      <w:pPr>
        <w:pStyle w:val="Teksttreci20"/>
        <w:shd w:val="clear" w:color="auto" w:fill="auto"/>
        <w:spacing w:after="0" w:line="266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90782D" w:rsidRPr="00723BFF">
          <w:headerReference w:type="default" r:id="rId9"/>
          <w:pgSz w:w="11900" w:h="16840"/>
          <w:pgMar w:top="599" w:right="1342" w:bottom="1436" w:left="1352" w:header="0" w:footer="3" w:gutter="0"/>
          <w:cols w:space="720"/>
          <w:noEndnote/>
          <w:docGrid w:linePitch="360"/>
        </w:sectPr>
      </w:pPr>
    </w:p>
    <w:p w:rsidR="0090782D" w:rsidRPr="00723BFF" w:rsidRDefault="0090782D" w:rsidP="0090782D">
      <w:pPr>
        <w:framePr w:h="1200" w:wrap="notBeside" w:vAnchor="text" w:hAnchor="page" w:x="1491" w:y="-14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546090" cy="760095"/>
            <wp:effectExtent l="19050" t="0" r="0" b="0"/>
            <wp:docPr id="1" name="Obraz 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9D" w:rsidRPr="008B4267" w:rsidRDefault="0048629D" w:rsidP="00885EF6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Calibri Light" w:hAnsi="Calibri Light" w:cs="Calibri Light"/>
          <w:i/>
          <w:sz w:val="20"/>
          <w:szCs w:val="20"/>
          <w:lang w:eastAsia="pl-PL"/>
        </w:rPr>
      </w:pPr>
    </w:p>
    <w:sectPr w:rsidR="0048629D" w:rsidRPr="008B4267" w:rsidSect="00817646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C55" w:rsidRDefault="00CB5C55" w:rsidP="00E81D5C">
      <w:pPr>
        <w:spacing w:after="0" w:line="240" w:lineRule="auto"/>
      </w:pPr>
      <w:r>
        <w:separator/>
      </w:r>
    </w:p>
  </w:endnote>
  <w:endnote w:type="continuationSeparator" w:id="0">
    <w:p w:rsidR="00CB5C55" w:rsidRDefault="00CB5C55" w:rsidP="00E81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1" w:usb1="1001ECEA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C55" w:rsidRDefault="00CB5C55" w:rsidP="00E81D5C">
      <w:pPr>
        <w:spacing w:after="0" w:line="240" w:lineRule="auto"/>
      </w:pPr>
      <w:r>
        <w:separator/>
      </w:r>
    </w:p>
  </w:footnote>
  <w:footnote w:type="continuationSeparator" w:id="0">
    <w:p w:rsidR="00CB5C55" w:rsidRDefault="00CB5C55" w:rsidP="00E81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55" w:rsidRPr="00EF2FCD" w:rsidRDefault="00477AF1" w:rsidP="00817646">
    <w:pPr>
      <w:pStyle w:val="Nagwek"/>
    </w:pPr>
    <w:r>
      <w:rPr>
        <w:noProof/>
        <w:lang w:eastAsia="pl-PL"/>
      </w:rPr>
      <w:drawing>
        <wp:inline distT="0" distB="0" distL="0" distR="0">
          <wp:extent cx="5572125" cy="762000"/>
          <wp:effectExtent l="0" t="0" r="0" b="0"/>
          <wp:docPr id="3" name="Obraz 1" descr="FE_POPC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OPC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55" w:rsidRDefault="00885E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9" o:spid="_x0000_s2050" type="#_x0000_t75" style="position:absolute;margin-left:0;margin-top:0;width:595.1pt;height:841.1pt;z-index:-251655168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55" w:rsidRDefault="00477AF1">
    <w:pPr>
      <w:pStyle w:val="Nagwek"/>
    </w:pPr>
    <w:r>
      <w:rPr>
        <w:noProof/>
        <w:lang w:eastAsia="pl-PL"/>
      </w:rPr>
      <w:drawing>
        <wp:inline distT="0" distB="0" distL="0" distR="0">
          <wp:extent cx="5543550" cy="762000"/>
          <wp:effectExtent l="0" t="0" r="0" b="0"/>
          <wp:docPr id="4" name="Obraz 4" descr="FE_POPC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_POPC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5C55" w:rsidRDefault="00CB5C5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55" w:rsidRDefault="00885E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49" type="#_x0000_t75" style="position:absolute;margin-left:0;margin-top:0;width:595.1pt;height:841.1pt;z-index:-251656192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595E"/>
    <w:multiLevelType w:val="multilevel"/>
    <w:tmpl w:val="72FA8072"/>
    <w:styleLink w:val="WW8Num1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6D54750"/>
    <w:multiLevelType w:val="multilevel"/>
    <w:tmpl w:val="FD400FA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72C5555"/>
    <w:multiLevelType w:val="hybridMultilevel"/>
    <w:tmpl w:val="D9760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26D1"/>
    <w:multiLevelType w:val="multilevel"/>
    <w:tmpl w:val="9FC0383C"/>
    <w:lvl w:ilvl="0">
      <w:start w:val="1"/>
      <w:numFmt w:val="decimal"/>
      <w:lvlText w:val=" %1.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4" w15:restartNumberingAfterBreak="0">
    <w:nsid w:val="10B642B1"/>
    <w:multiLevelType w:val="multilevel"/>
    <w:tmpl w:val="73F29AC8"/>
    <w:lvl w:ilvl="0">
      <w:start w:val="1"/>
      <w:numFmt w:val="decimal"/>
      <w:lvlText w:val="%1)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5" w15:restartNumberingAfterBreak="0">
    <w:nsid w:val="1BC91AE9"/>
    <w:multiLevelType w:val="multilevel"/>
    <w:tmpl w:val="38EE65AA"/>
    <w:lvl w:ilvl="0">
      <w:start w:val="1"/>
      <w:numFmt w:val="decimal"/>
      <w:lvlText w:val="%1)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6" w15:restartNumberingAfterBreak="0">
    <w:nsid w:val="1D5F78C1"/>
    <w:multiLevelType w:val="multilevel"/>
    <w:tmpl w:val="9FC0383C"/>
    <w:styleLink w:val="WWNum4"/>
    <w:lvl w:ilvl="0">
      <w:start w:val="1"/>
      <w:numFmt w:val="decimal"/>
      <w:lvlText w:val=" %1.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7" w15:restartNumberingAfterBreak="0">
    <w:nsid w:val="28340F1C"/>
    <w:multiLevelType w:val="hybridMultilevel"/>
    <w:tmpl w:val="396437F6"/>
    <w:styleLink w:val="Outlin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D34FFB"/>
    <w:multiLevelType w:val="hybridMultilevel"/>
    <w:tmpl w:val="55CAAF66"/>
    <w:lvl w:ilvl="0" w:tplc="BED216EC">
      <w:start w:val="1"/>
      <w:numFmt w:val="lowerLetter"/>
      <w:lvlText w:val="%1)"/>
      <w:lvlJc w:val="left"/>
      <w:pPr>
        <w:ind w:left="723" w:hanging="360"/>
      </w:pPr>
      <w:rPr>
        <w:rFonts w:ascii="Calibri Light" w:eastAsia="Calibri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9" w15:restartNumberingAfterBreak="0">
    <w:nsid w:val="3CE56F1D"/>
    <w:multiLevelType w:val="hybridMultilevel"/>
    <w:tmpl w:val="DA720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4436A"/>
    <w:multiLevelType w:val="multilevel"/>
    <w:tmpl w:val="DC765618"/>
    <w:lvl w:ilvl="0">
      <w:start w:val="1"/>
      <w:numFmt w:val="decimal"/>
      <w:lvlText w:val=" %1."/>
      <w:lvlJc w:val="left"/>
      <w:rPr>
        <w:sz w:val="20"/>
        <w:szCs w:val="20"/>
      </w:rPr>
    </w:lvl>
    <w:lvl w:ilvl="1">
      <w:start w:val="1"/>
      <w:numFmt w:val="decimal"/>
      <w:lvlText w:val="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11" w15:restartNumberingAfterBreak="0">
    <w:nsid w:val="442D460C"/>
    <w:multiLevelType w:val="hybridMultilevel"/>
    <w:tmpl w:val="E69A2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16221"/>
    <w:multiLevelType w:val="hybridMultilevel"/>
    <w:tmpl w:val="50E0F7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3BAE0D5E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E1563"/>
    <w:multiLevelType w:val="hybridMultilevel"/>
    <w:tmpl w:val="41BE641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660BFF"/>
    <w:multiLevelType w:val="hybridMultilevel"/>
    <w:tmpl w:val="C1CE7760"/>
    <w:lvl w:ilvl="0" w:tplc="2CE600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91E0D"/>
    <w:multiLevelType w:val="multilevel"/>
    <w:tmpl w:val="CCDA69BA"/>
    <w:styleLink w:val="WW8Num4"/>
    <w:lvl w:ilvl="0">
      <w:start w:val="1"/>
      <w:numFmt w:val="decimal"/>
      <w:lvlText w:val="%1."/>
      <w:lvlJc w:val="left"/>
      <w:rPr>
        <w:rFonts w:ascii="Arial" w:eastAsia="Arial" w:hAnsi="Arial" w:hint="default"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5DE42FBB"/>
    <w:multiLevelType w:val="hybridMultilevel"/>
    <w:tmpl w:val="55CAAF66"/>
    <w:lvl w:ilvl="0" w:tplc="BED216EC">
      <w:start w:val="1"/>
      <w:numFmt w:val="lowerLetter"/>
      <w:lvlText w:val="%1)"/>
      <w:lvlJc w:val="left"/>
      <w:pPr>
        <w:ind w:left="723" w:hanging="360"/>
      </w:pPr>
      <w:rPr>
        <w:rFonts w:ascii="Calibri Light" w:eastAsia="Calibri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7" w15:restartNumberingAfterBreak="0">
    <w:nsid w:val="5E325E2E"/>
    <w:multiLevelType w:val="hybridMultilevel"/>
    <w:tmpl w:val="B26EA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AE0D5E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F5AEF"/>
    <w:multiLevelType w:val="hybridMultilevel"/>
    <w:tmpl w:val="D9760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90DAA"/>
    <w:multiLevelType w:val="hybridMultilevel"/>
    <w:tmpl w:val="AA3EA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F704C"/>
    <w:multiLevelType w:val="hybridMultilevel"/>
    <w:tmpl w:val="DD28E9FC"/>
    <w:lvl w:ilvl="0" w:tplc="0A3E6E7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E2937"/>
    <w:multiLevelType w:val="hybridMultilevel"/>
    <w:tmpl w:val="82EE6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37DC4"/>
    <w:multiLevelType w:val="multilevel"/>
    <w:tmpl w:val="5BB255CA"/>
    <w:lvl w:ilvl="0">
      <w:start w:val="1"/>
      <w:numFmt w:val="decimal"/>
      <w:lvlText w:val="%1)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abstractNum w:abstractNumId="23" w15:restartNumberingAfterBreak="0">
    <w:nsid w:val="7E207482"/>
    <w:multiLevelType w:val="multilevel"/>
    <w:tmpl w:val="CAA49CC0"/>
    <w:styleLink w:val="WW8Num2"/>
    <w:lvl w:ilvl="0">
      <w:start w:val="1"/>
      <w:numFmt w:val="lowerLetter"/>
      <w:lvlText w:val="%1)"/>
      <w:lvlJc w:val="left"/>
      <w:rPr>
        <w:b/>
        <w:sz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7F87335E"/>
    <w:multiLevelType w:val="multilevel"/>
    <w:tmpl w:val="9FC0383C"/>
    <w:lvl w:ilvl="0">
      <w:start w:val="1"/>
      <w:numFmt w:val="decimal"/>
      <w:lvlText w:val=" %1."/>
      <w:lvlJc w:val="left"/>
      <w:rPr>
        <w:sz w:val="20"/>
        <w:szCs w:val="20"/>
      </w:rPr>
    </w:lvl>
    <w:lvl w:ilvl="1">
      <w:start w:val="1"/>
      <w:numFmt w:val="decimal"/>
      <w:lvlText w:val=" %2)"/>
      <w:lvlJc w:val="left"/>
      <w:rPr>
        <w:sz w:val="20"/>
        <w:szCs w:val="20"/>
      </w:rPr>
    </w:lvl>
    <w:lvl w:ilvl="2">
      <w:start w:val="1"/>
      <w:numFmt w:val="lowerLetter"/>
      <w:lvlText w:val=" %1.%2.%3)"/>
      <w:lvlJc w:val="left"/>
      <w:rPr>
        <w:sz w:val="20"/>
        <w:szCs w:val="20"/>
      </w:rPr>
    </w:lvl>
    <w:lvl w:ilvl="3">
      <w:numFmt w:val="bullet"/>
      <w:lvlText w:val=""/>
      <w:lvlJc w:val="left"/>
      <w:rPr>
        <w:rFonts w:ascii="Wingdings 2" w:hAnsi="Wingdings 2" w:cs="OpenSymbol"/>
      </w:rPr>
    </w:lvl>
    <w:lvl w:ilvl="4">
      <w:numFmt w:val="bullet"/>
      <w:lvlText w:val=""/>
      <w:lvlJc w:val="left"/>
      <w:rPr>
        <w:rFonts w:ascii="Wingdings 2" w:hAnsi="Wingdings 2" w:cs="OpenSymbol"/>
      </w:rPr>
    </w:lvl>
    <w:lvl w:ilvl="5">
      <w:numFmt w:val="bullet"/>
      <w:lvlText w:val=""/>
      <w:lvlJc w:val="left"/>
      <w:rPr>
        <w:rFonts w:ascii="Wingdings 2" w:hAnsi="Wingdings 2" w:cs="OpenSymbol"/>
      </w:rPr>
    </w:lvl>
    <w:lvl w:ilvl="6">
      <w:numFmt w:val="bullet"/>
      <w:lvlText w:val=""/>
      <w:lvlJc w:val="left"/>
      <w:rPr>
        <w:rFonts w:ascii="Wingdings 2" w:hAnsi="Wingdings 2" w:cs="OpenSymbol"/>
      </w:rPr>
    </w:lvl>
    <w:lvl w:ilvl="7">
      <w:numFmt w:val="bullet"/>
      <w:lvlText w:val=""/>
      <w:lvlJc w:val="left"/>
      <w:rPr>
        <w:rFonts w:ascii="Wingdings 2" w:hAnsi="Wingdings 2" w:cs="OpenSymbol"/>
      </w:rPr>
    </w:lvl>
    <w:lvl w:ilvl="8">
      <w:numFmt w:val="bullet"/>
      <w:lvlText w:val=""/>
      <w:lvlJc w:val="left"/>
      <w:rPr>
        <w:rFonts w:ascii="Wingdings 2" w:hAnsi="Wingdings 2" w:cs="OpenSymbol"/>
      </w:rPr>
    </w:lvl>
  </w:abstractNum>
  <w:num w:numId="1">
    <w:abstractNumId w:val="0"/>
  </w:num>
  <w:num w:numId="2">
    <w:abstractNumId w:val="23"/>
  </w:num>
  <w:num w:numId="3">
    <w:abstractNumId w:val="1"/>
  </w:num>
  <w:num w:numId="4">
    <w:abstractNumId w:val="15"/>
  </w:num>
  <w:num w:numId="5">
    <w:abstractNumId w:val="7"/>
  </w:num>
  <w:num w:numId="6">
    <w:abstractNumId w:val="2"/>
  </w:num>
  <w:num w:numId="7">
    <w:abstractNumId w:val="9"/>
  </w:num>
  <w:num w:numId="8">
    <w:abstractNumId w:val="20"/>
  </w:num>
  <w:num w:numId="9">
    <w:abstractNumId w:val="11"/>
  </w:num>
  <w:num w:numId="10">
    <w:abstractNumId w:val="21"/>
  </w:num>
  <w:num w:numId="11">
    <w:abstractNumId w:val="8"/>
  </w:num>
  <w:num w:numId="12">
    <w:abstractNumId w:val="19"/>
  </w:num>
  <w:num w:numId="13">
    <w:abstractNumId w:val="12"/>
  </w:num>
  <w:num w:numId="14">
    <w:abstractNumId w:val="17"/>
  </w:num>
  <w:num w:numId="15">
    <w:abstractNumId w:val="6"/>
    <w:lvlOverride w:ilvl="0">
      <w:lvl w:ilvl="0">
        <w:start w:val="1"/>
        <w:numFmt w:val="decimal"/>
        <w:lvlText w:val=" %1."/>
        <w:lvlJc w:val="left"/>
        <w:rPr>
          <w:sz w:val="20"/>
          <w:szCs w:val="20"/>
        </w:rPr>
      </w:lvl>
    </w:lvlOverride>
    <w:lvlOverride w:ilvl="1">
      <w:lvl w:ilvl="1">
        <w:start w:val="1"/>
        <w:numFmt w:val="decimal"/>
        <w:lvlText w:val=" %2)"/>
        <w:lvlJc w:val="left"/>
        <w:rPr>
          <w:sz w:val="20"/>
          <w:szCs w:val="20"/>
        </w:rPr>
      </w:lvl>
    </w:lvlOverride>
    <w:lvlOverride w:ilvl="2">
      <w:lvl w:ilvl="2">
        <w:start w:val="1"/>
        <w:numFmt w:val="lowerLetter"/>
        <w:lvlText w:val=" %1.%2.%3)"/>
        <w:lvlJc w:val="left"/>
        <w:rPr>
          <w:sz w:val="20"/>
          <w:szCs w:val="20"/>
        </w:rPr>
      </w:lvl>
    </w:lvlOverride>
    <w:lvlOverride w:ilvl="3">
      <w:lvl w:ilvl="3">
        <w:numFmt w:val="bullet"/>
        <w:lvlText w:val=""/>
        <w:lvlJc w:val="left"/>
        <w:rPr>
          <w:rFonts w:ascii="Wingdings 2" w:hAnsi="Wingdings 2" w:cs="OpenSymbol"/>
        </w:rPr>
      </w:lvl>
    </w:lvlOverride>
    <w:lvlOverride w:ilvl="4">
      <w:lvl w:ilvl="4">
        <w:numFmt w:val="bullet"/>
        <w:lvlText w:val=""/>
        <w:lvlJc w:val="left"/>
        <w:rPr>
          <w:rFonts w:ascii="Wingdings 2" w:hAnsi="Wingdings 2" w:cs="OpenSymbol"/>
        </w:rPr>
      </w:lvl>
    </w:lvlOverride>
    <w:lvlOverride w:ilvl="5">
      <w:lvl w:ilvl="5">
        <w:numFmt w:val="bullet"/>
        <w:lvlText w:val=""/>
        <w:lvlJc w:val="left"/>
        <w:rPr>
          <w:rFonts w:ascii="Wingdings 2" w:hAnsi="Wingdings 2" w:cs="OpenSymbol"/>
        </w:rPr>
      </w:lvl>
    </w:lvlOverride>
    <w:lvlOverride w:ilvl="6">
      <w:lvl w:ilvl="6">
        <w:numFmt w:val="bullet"/>
        <w:lvlText w:val=""/>
        <w:lvlJc w:val="left"/>
        <w:rPr>
          <w:rFonts w:ascii="Wingdings 2" w:hAnsi="Wingdings 2" w:cs="OpenSymbol"/>
        </w:rPr>
      </w:lvl>
    </w:lvlOverride>
    <w:lvlOverride w:ilvl="7">
      <w:lvl w:ilvl="7">
        <w:numFmt w:val="bullet"/>
        <w:lvlText w:val=""/>
        <w:lvlJc w:val="left"/>
        <w:rPr>
          <w:rFonts w:ascii="Wingdings 2" w:hAnsi="Wingdings 2" w:cs="OpenSymbol"/>
        </w:rPr>
      </w:lvl>
    </w:lvlOverride>
    <w:lvlOverride w:ilvl="8">
      <w:lvl w:ilvl="8">
        <w:numFmt w:val="bullet"/>
        <w:lvlText w:val=""/>
        <w:lvlJc w:val="left"/>
        <w:rPr>
          <w:rFonts w:ascii="Wingdings 2" w:hAnsi="Wingdings 2" w:cs="OpenSymbol"/>
        </w:rPr>
      </w:lvl>
    </w:lvlOverride>
  </w:num>
  <w:num w:numId="16">
    <w:abstractNumId w:val="4"/>
  </w:num>
  <w:num w:numId="17">
    <w:abstractNumId w:val="10"/>
  </w:num>
  <w:num w:numId="18">
    <w:abstractNumId w:val="22"/>
  </w:num>
  <w:num w:numId="19">
    <w:abstractNumId w:val="5"/>
  </w:num>
  <w:num w:numId="20">
    <w:abstractNumId w:val="14"/>
  </w:num>
  <w:num w:numId="21">
    <w:abstractNumId w:val="3"/>
  </w:num>
  <w:num w:numId="22">
    <w:abstractNumId w:val="24"/>
  </w:num>
  <w:num w:numId="23">
    <w:abstractNumId w:val="6"/>
  </w:num>
  <w:num w:numId="24">
    <w:abstractNumId w:val="16"/>
  </w:num>
  <w:num w:numId="25">
    <w:abstractNumId w:val="18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2D"/>
    <w:rsid w:val="000408BE"/>
    <w:rsid w:val="0007783D"/>
    <w:rsid w:val="00216A50"/>
    <w:rsid w:val="002A4E4D"/>
    <w:rsid w:val="002B43FA"/>
    <w:rsid w:val="00305871"/>
    <w:rsid w:val="00387361"/>
    <w:rsid w:val="004056C6"/>
    <w:rsid w:val="00477AF1"/>
    <w:rsid w:val="0048629D"/>
    <w:rsid w:val="004E0F3B"/>
    <w:rsid w:val="0052545E"/>
    <w:rsid w:val="00545F44"/>
    <w:rsid w:val="0058638F"/>
    <w:rsid w:val="005E0A62"/>
    <w:rsid w:val="0060644E"/>
    <w:rsid w:val="00647236"/>
    <w:rsid w:val="00690D58"/>
    <w:rsid w:val="006B59EC"/>
    <w:rsid w:val="006D1307"/>
    <w:rsid w:val="0072600C"/>
    <w:rsid w:val="007907C0"/>
    <w:rsid w:val="007D5ADA"/>
    <w:rsid w:val="007E62D5"/>
    <w:rsid w:val="008025C6"/>
    <w:rsid w:val="00817646"/>
    <w:rsid w:val="00851E41"/>
    <w:rsid w:val="00885EF6"/>
    <w:rsid w:val="008B4267"/>
    <w:rsid w:val="008B7A30"/>
    <w:rsid w:val="008C12F9"/>
    <w:rsid w:val="008D12CC"/>
    <w:rsid w:val="0090782D"/>
    <w:rsid w:val="00990564"/>
    <w:rsid w:val="009B10EE"/>
    <w:rsid w:val="009B65C4"/>
    <w:rsid w:val="009F2FDC"/>
    <w:rsid w:val="00A21E8E"/>
    <w:rsid w:val="00A77E9A"/>
    <w:rsid w:val="00A93129"/>
    <w:rsid w:val="00AA371C"/>
    <w:rsid w:val="00B10D94"/>
    <w:rsid w:val="00BA649E"/>
    <w:rsid w:val="00BC3AD8"/>
    <w:rsid w:val="00BC406B"/>
    <w:rsid w:val="00C26D65"/>
    <w:rsid w:val="00C33AC4"/>
    <w:rsid w:val="00C36CA3"/>
    <w:rsid w:val="00C7251D"/>
    <w:rsid w:val="00CB5C55"/>
    <w:rsid w:val="00CB65C7"/>
    <w:rsid w:val="00D06654"/>
    <w:rsid w:val="00D83A48"/>
    <w:rsid w:val="00D923FD"/>
    <w:rsid w:val="00E127C9"/>
    <w:rsid w:val="00E81D5C"/>
    <w:rsid w:val="00EA669C"/>
    <w:rsid w:val="00EF15E5"/>
    <w:rsid w:val="00F571CE"/>
    <w:rsid w:val="00F922F4"/>
    <w:rsid w:val="00FF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05B2261"/>
  <w15:docId w15:val="{A8A58FE1-845E-44E7-96E2-3DD993CF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782D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1"/>
    <w:qFormat/>
    <w:rsid w:val="0090782D"/>
    <w:pPr>
      <w:widowControl w:val="0"/>
      <w:spacing w:after="0" w:line="240" w:lineRule="auto"/>
      <w:ind w:left="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782D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/>
      <w:color w:val="243F60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782D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782D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90782D"/>
    <w:rPr>
      <w:rFonts w:ascii="Arial" w:eastAsia="Arial" w:hAnsi="Arial" w:cs="Times New Roman"/>
      <w:b/>
      <w:bCs/>
      <w:sz w:val="20"/>
      <w:szCs w:val="20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90782D"/>
    <w:rPr>
      <w:rFonts w:ascii="Calibri Light" w:eastAsia="Times New Roman" w:hAnsi="Calibri Light" w:cs="Times New Roman"/>
      <w:color w:val="243F6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782D"/>
    <w:rPr>
      <w:rFonts w:ascii="Calibri Light" w:eastAsia="Times New Roman" w:hAnsi="Calibri Light" w:cs="Times New Roman"/>
      <w:color w:val="2E74B5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782D"/>
    <w:rPr>
      <w:rFonts w:ascii="Calibri Light" w:eastAsia="Times New Roman" w:hAnsi="Calibri Light" w:cs="Times New Roman"/>
      <w:color w:val="1F4D78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0782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90782D"/>
    <w:rPr>
      <w:rFonts w:ascii="Calibri" w:eastAsia="Calibri" w:hAnsi="Calibri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90782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0782D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9078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0782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82D"/>
    <w:rPr>
      <w:rFonts w:ascii="Tahoma" w:eastAsia="Calibri" w:hAnsi="Tahoma" w:cs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0782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90782D"/>
    <w:pPr>
      <w:widowControl w:val="0"/>
      <w:spacing w:after="0" w:line="240" w:lineRule="auto"/>
    </w:pPr>
    <w:rPr>
      <w:sz w:val="20"/>
      <w:szCs w:val="20"/>
      <w:lang w:val="en-US"/>
    </w:rPr>
  </w:style>
  <w:style w:type="paragraph" w:customStyle="1" w:styleId="TableParagraph">
    <w:name w:val="Table Paragraph"/>
    <w:basedOn w:val="Normalny"/>
    <w:uiPriority w:val="1"/>
    <w:qFormat/>
    <w:rsid w:val="0090782D"/>
    <w:pPr>
      <w:widowControl w:val="0"/>
      <w:spacing w:after="0" w:line="240" w:lineRule="auto"/>
    </w:pPr>
    <w:rPr>
      <w:lang w:val="en-US"/>
    </w:rPr>
  </w:style>
  <w:style w:type="character" w:customStyle="1" w:styleId="Hipercze1">
    <w:name w:val="Hiperłącze1"/>
    <w:uiPriority w:val="99"/>
    <w:unhideWhenUsed/>
    <w:rsid w:val="0090782D"/>
    <w:rPr>
      <w:color w:val="0563C1"/>
      <w:u w:val="single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90782D"/>
    <w:pPr>
      <w:keepNext/>
      <w:keepLines/>
      <w:spacing w:before="40" w:after="0"/>
      <w:outlineLvl w:val="2"/>
    </w:pPr>
    <w:rPr>
      <w:rFonts w:ascii="Calibri Light" w:eastAsia="Times New Roman" w:hAnsi="Calibri Light"/>
      <w:color w:val="243F60"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90782D"/>
  </w:style>
  <w:style w:type="numbering" w:customStyle="1" w:styleId="Bezlisty11">
    <w:name w:val="Bez listy11"/>
    <w:next w:val="Bezlisty"/>
    <w:uiPriority w:val="99"/>
    <w:semiHidden/>
    <w:unhideWhenUsed/>
    <w:rsid w:val="0090782D"/>
  </w:style>
  <w:style w:type="table" w:customStyle="1" w:styleId="TableNormal1">
    <w:name w:val="Table Normal1"/>
    <w:uiPriority w:val="2"/>
    <w:semiHidden/>
    <w:unhideWhenUsed/>
    <w:qFormat/>
    <w:rsid w:val="0090782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9078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">
    <w:name w:val="Bez listy111"/>
    <w:next w:val="Bezlisty"/>
    <w:uiPriority w:val="99"/>
    <w:semiHidden/>
    <w:unhideWhenUsed/>
    <w:rsid w:val="0090782D"/>
  </w:style>
  <w:style w:type="paragraph" w:customStyle="1" w:styleId="Standard">
    <w:name w:val="Standard"/>
    <w:qFormat/>
    <w:rsid w:val="009078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Calibri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90782D"/>
    <w:pPr>
      <w:spacing w:after="120"/>
    </w:pPr>
  </w:style>
  <w:style w:type="paragraph" w:styleId="NormalnyWeb">
    <w:name w:val="Normal (Web)"/>
    <w:basedOn w:val="Standard"/>
    <w:uiPriority w:val="99"/>
    <w:rsid w:val="0090782D"/>
    <w:pPr>
      <w:widowControl/>
      <w:suppressAutoHyphens w:val="0"/>
      <w:spacing w:before="280" w:after="280"/>
    </w:pPr>
    <w:rPr>
      <w:rFonts w:eastAsia="Times New Roman"/>
    </w:rPr>
  </w:style>
  <w:style w:type="numbering" w:customStyle="1" w:styleId="WW8Num1">
    <w:name w:val="WW8Num1"/>
    <w:basedOn w:val="Bezlisty"/>
    <w:rsid w:val="0090782D"/>
    <w:pPr>
      <w:numPr>
        <w:numId w:val="1"/>
      </w:numPr>
    </w:pPr>
  </w:style>
  <w:style w:type="numbering" w:customStyle="1" w:styleId="WW8Num2">
    <w:name w:val="WW8Num2"/>
    <w:basedOn w:val="Bezlisty"/>
    <w:rsid w:val="0090782D"/>
    <w:pPr>
      <w:numPr>
        <w:numId w:val="2"/>
      </w:numPr>
    </w:pPr>
  </w:style>
  <w:style w:type="numbering" w:customStyle="1" w:styleId="WW8Num3">
    <w:name w:val="WW8Num3"/>
    <w:basedOn w:val="Bezlisty"/>
    <w:rsid w:val="0090782D"/>
    <w:pPr>
      <w:numPr>
        <w:numId w:val="3"/>
      </w:numPr>
    </w:pPr>
  </w:style>
  <w:style w:type="numbering" w:customStyle="1" w:styleId="WW8Num4">
    <w:name w:val="WW8Num4"/>
    <w:basedOn w:val="Bezlisty"/>
    <w:rsid w:val="0090782D"/>
    <w:pPr>
      <w:numPr>
        <w:numId w:val="4"/>
      </w:numPr>
    </w:pPr>
  </w:style>
  <w:style w:type="paragraph" w:styleId="Tytu">
    <w:name w:val="Title"/>
    <w:basedOn w:val="Normalny"/>
    <w:link w:val="TytuZnak"/>
    <w:qFormat/>
    <w:rsid w:val="0090782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782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90782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rsid w:val="009078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1">
    <w:name w:val="Nagłówek 3 Znak1"/>
    <w:uiPriority w:val="9"/>
    <w:semiHidden/>
    <w:rsid w:val="0090782D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Odwoaniedokomentarza">
    <w:name w:val="annotation reference"/>
    <w:uiPriority w:val="99"/>
    <w:semiHidden/>
    <w:unhideWhenUsed/>
    <w:rsid w:val="009078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782D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782D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78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782D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nhideWhenUsed/>
    <w:rsid w:val="0090782D"/>
    <w:rPr>
      <w:color w:val="0563C1"/>
      <w:u w:val="single"/>
    </w:rPr>
  </w:style>
  <w:style w:type="character" w:customStyle="1" w:styleId="Teksttreci">
    <w:name w:val="Tekst treści_"/>
    <w:link w:val="Teksttreci0"/>
    <w:rsid w:val="0090782D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0782D"/>
    <w:pPr>
      <w:widowControl w:val="0"/>
      <w:shd w:val="clear" w:color="auto" w:fill="FFFFFF"/>
      <w:spacing w:after="0" w:line="302" w:lineRule="exact"/>
      <w:ind w:hanging="480"/>
    </w:pPr>
    <w:rPr>
      <w:rFonts w:cs="Calibri"/>
      <w:spacing w:val="3"/>
      <w:sz w:val="21"/>
      <w:szCs w:val="21"/>
    </w:rPr>
  </w:style>
  <w:style w:type="character" w:customStyle="1" w:styleId="Znakiprzypiswdolnych">
    <w:name w:val="Znaki przypisów dolnych"/>
    <w:rsid w:val="0090782D"/>
    <w:rPr>
      <w:vertAlign w:val="superscript"/>
    </w:rPr>
  </w:style>
  <w:style w:type="paragraph" w:customStyle="1" w:styleId="Tekstpodstawowy22">
    <w:name w:val="Tekst podstawowy 22"/>
    <w:basedOn w:val="Normalny"/>
    <w:rsid w:val="0090782D"/>
    <w:pPr>
      <w:suppressAutoHyphens/>
      <w:spacing w:after="0" w:line="240" w:lineRule="auto"/>
    </w:pPr>
    <w:rPr>
      <w:rFonts w:ascii="Arial" w:eastAsia="Times New Roman" w:hAnsi="Arial" w:cs="Arial"/>
      <w:sz w:val="16"/>
      <w:szCs w:val="20"/>
      <w:lang w:val="en-GB" w:eastAsia="zh-CN"/>
    </w:rPr>
  </w:style>
  <w:style w:type="paragraph" w:styleId="Tekstprzypisudolnego">
    <w:name w:val="footnote text"/>
    <w:basedOn w:val="Normalny"/>
    <w:link w:val="TekstprzypisudolnegoZnak"/>
    <w:rsid w:val="0090782D"/>
    <w:pPr>
      <w:suppressAutoHyphens/>
      <w:spacing w:after="200" w:line="276" w:lineRule="auto"/>
    </w:pPr>
    <w:rPr>
      <w:rFonts w:ascii="Arial Narrow" w:hAnsi="Arial Narrow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90782D"/>
    <w:rPr>
      <w:rFonts w:ascii="Arial Narrow" w:eastAsia="Calibri" w:hAnsi="Arial Narrow" w:cs="Times New Roman"/>
      <w:sz w:val="20"/>
      <w:szCs w:val="20"/>
      <w:lang w:eastAsia="zh-CN"/>
    </w:rPr>
  </w:style>
  <w:style w:type="paragraph" w:styleId="Spistreci1">
    <w:name w:val="toc 1"/>
    <w:basedOn w:val="Normalny"/>
    <w:next w:val="Normalny"/>
    <w:autoRedefine/>
    <w:uiPriority w:val="39"/>
    <w:unhideWhenUsed/>
    <w:rsid w:val="0090782D"/>
    <w:pPr>
      <w:tabs>
        <w:tab w:val="right" w:leader="dot" w:pos="9060"/>
      </w:tabs>
      <w:spacing w:after="100"/>
      <w:jc w:val="both"/>
    </w:pPr>
  </w:style>
  <w:style w:type="character" w:customStyle="1" w:styleId="TekstpodstawowyZnak">
    <w:name w:val="Tekst podstawowy Znak"/>
    <w:rsid w:val="0090782D"/>
    <w:rPr>
      <w:rFonts w:ascii="Times New Roman" w:hAnsi="Times New Roman" w:cs="Times New Roman" w:hint="default"/>
      <w:sz w:val="24"/>
      <w:lang w:eastAsia="ar-SA" w:bidi="ar-SA"/>
    </w:rPr>
  </w:style>
  <w:style w:type="numbering" w:customStyle="1" w:styleId="Outline2">
    <w:name w:val="Outline2"/>
    <w:rsid w:val="0090782D"/>
    <w:pPr>
      <w:numPr>
        <w:numId w:val="5"/>
      </w:numPr>
    </w:pPr>
  </w:style>
  <w:style w:type="paragraph" w:customStyle="1" w:styleId="ust">
    <w:name w:val="ust"/>
    <w:rsid w:val="0090782D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OFRBody1">
    <w:name w:val="OFR Body 1"/>
    <w:basedOn w:val="Normalny"/>
    <w:rsid w:val="0090782D"/>
    <w:pPr>
      <w:suppressAutoHyphens/>
      <w:spacing w:after="80" w:line="36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qFormat/>
    <w:rsid w:val="0090782D"/>
    <w:rPr>
      <w:rFonts w:ascii="Calibri" w:eastAsia="Calibri" w:hAnsi="Calibri" w:cs="Times New Roman"/>
      <w:sz w:val="20"/>
      <w:szCs w:val="20"/>
      <w:lang w:val="en-US"/>
    </w:rPr>
  </w:style>
  <w:style w:type="character" w:styleId="Pogrubienie">
    <w:name w:val="Strong"/>
    <w:uiPriority w:val="22"/>
    <w:qFormat/>
    <w:rsid w:val="0090782D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78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782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90782D"/>
    <w:rPr>
      <w:vertAlign w:val="superscript"/>
    </w:rPr>
  </w:style>
  <w:style w:type="character" w:styleId="UyteHipercze">
    <w:name w:val="FollowedHyperlink"/>
    <w:uiPriority w:val="99"/>
    <w:semiHidden/>
    <w:unhideWhenUsed/>
    <w:rsid w:val="0090782D"/>
    <w:rPr>
      <w:color w:val="954F72"/>
      <w:u w:val="single"/>
    </w:rPr>
  </w:style>
  <w:style w:type="character" w:customStyle="1" w:styleId="Teksttreci3Exact">
    <w:name w:val="Tekst treści (3) Exact"/>
    <w:basedOn w:val="Domylnaczcionkaakapitu"/>
    <w:link w:val="Teksttreci3"/>
    <w:rsid w:val="0090782D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Teksttreci4Exact">
    <w:name w:val="Tekst treści (4) Exact"/>
    <w:basedOn w:val="Domylnaczcionkaakapitu"/>
    <w:link w:val="Teksttreci4"/>
    <w:rsid w:val="0090782D"/>
    <w:rPr>
      <w:rFonts w:ascii="Trebuchet MS" w:eastAsia="Trebuchet MS" w:hAnsi="Trebuchet MS" w:cs="Trebuchet MS"/>
      <w:b/>
      <w:bCs/>
      <w:sz w:val="13"/>
      <w:szCs w:val="13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90782D"/>
    <w:rPr>
      <w:rFonts w:cs="Calibri"/>
      <w:sz w:val="21"/>
      <w:szCs w:val="21"/>
      <w:shd w:val="clear" w:color="auto" w:fill="FFFFFF"/>
    </w:rPr>
  </w:style>
  <w:style w:type="character" w:customStyle="1" w:styleId="Teksttreci5">
    <w:name w:val="Tekst treści (5)_"/>
    <w:basedOn w:val="Domylnaczcionkaakapitu"/>
    <w:link w:val="Teksttreci50"/>
    <w:rsid w:val="0090782D"/>
    <w:rPr>
      <w:rFonts w:cs="Calibri"/>
      <w:i/>
      <w:iCs/>
      <w:sz w:val="21"/>
      <w:szCs w:val="21"/>
      <w:shd w:val="clear" w:color="auto" w:fill="FFFFFF"/>
    </w:rPr>
  </w:style>
  <w:style w:type="character" w:customStyle="1" w:styleId="Teksttreci5Bezkursywy">
    <w:name w:val="Tekst treści (5) + Bez kursywy"/>
    <w:basedOn w:val="Teksttreci5"/>
    <w:rsid w:val="0090782D"/>
    <w:rPr>
      <w:rFonts w:cs="Calibri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3">
    <w:name w:val="Tekst treści (3)"/>
    <w:basedOn w:val="Normalny"/>
    <w:link w:val="Teksttreci3Exact"/>
    <w:rsid w:val="0090782D"/>
    <w:pPr>
      <w:widowControl w:val="0"/>
      <w:shd w:val="clear" w:color="auto" w:fill="FFFFFF"/>
      <w:spacing w:after="0" w:line="197" w:lineRule="exact"/>
    </w:pPr>
    <w:rPr>
      <w:rFonts w:ascii="Trebuchet MS" w:eastAsia="Trebuchet MS" w:hAnsi="Trebuchet MS" w:cs="Trebuchet MS"/>
      <w:b/>
      <w:bCs/>
      <w:sz w:val="21"/>
      <w:szCs w:val="21"/>
    </w:rPr>
  </w:style>
  <w:style w:type="paragraph" w:customStyle="1" w:styleId="Teksttreci4">
    <w:name w:val="Tekst treści (4)"/>
    <w:basedOn w:val="Normalny"/>
    <w:link w:val="Teksttreci4Exact"/>
    <w:rsid w:val="0090782D"/>
    <w:pPr>
      <w:widowControl w:val="0"/>
      <w:shd w:val="clear" w:color="auto" w:fill="FFFFFF"/>
      <w:spacing w:after="0" w:line="197" w:lineRule="exact"/>
    </w:pPr>
    <w:rPr>
      <w:rFonts w:ascii="Trebuchet MS" w:eastAsia="Trebuchet MS" w:hAnsi="Trebuchet MS" w:cs="Trebuchet MS"/>
      <w:b/>
      <w:bCs/>
      <w:sz w:val="13"/>
      <w:szCs w:val="13"/>
    </w:rPr>
  </w:style>
  <w:style w:type="paragraph" w:customStyle="1" w:styleId="Teksttreci20">
    <w:name w:val="Tekst treści (2)"/>
    <w:basedOn w:val="Normalny"/>
    <w:link w:val="Teksttreci2"/>
    <w:rsid w:val="0090782D"/>
    <w:pPr>
      <w:widowControl w:val="0"/>
      <w:shd w:val="clear" w:color="auto" w:fill="FFFFFF"/>
      <w:spacing w:after="300" w:line="0" w:lineRule="atLeast"/>
      <w:ind w:hanging="740"/>
      <w:jc w:val="center"/>
    </w:pPr>
    <w:rPr>
      <w:rFonts w:asciiTheme="minorHAnsi" w:eastAsiaTheme="minorHAnsi" w:hAnsiTheme="minorHAnsi" w:cs="Calibri"/>
      <w:sz w:val="21"/>
      <w:szCs w:val="21"/>
    </w:rPr>
  </w:style>
  <w:style w:type="paragraph" w:customStyle="1" w:styleId="Teksttreci50">
    <w:name w:val="Tekst treści (5)"/>
    <w:basedOn w:val="Normalny"/>
    <w:link w:val="Teksttreci5"/>
    <w:rsid w:val="0090782D"/>
    <w:pPr>
      <w:widowControl w:val="0"/>
      <w:shd w:val="clear" w:color="auto" w:fill="FFFFFF"/>
      <w:spacing w:before="60" w:after="0" w:line="0" w:lineRule="atLeast"/>
      <w:jc w:val="center"/>
    </w:pPr>
    <w:rPr>
      <w:rFonts w:asciiTheme="minorHAnsi" w:eastAsiaTheme="minorHAnsi" w:hAnsiTheme="minorHAnsi" w:cs="Calibri"/>
      <w:i/>
      <w:iCs/>
      <w:sz w:val="21"/>
      <w:szCs w:val="21"/>
    </w:rPr>
  </w:style>
  <w:style w:type="character" w:customStyle="1" w:styleId="Nagwek10">
    <w:name w:val="Nagłówek #1_"/>
    <w:basedOn w:val="Domylnaczcionkaakapitu"/>
    <w:link w:val="Nagwek11"/>
    <w:rsid w:val="0090782D"/>
    <w:rPr>
      <w:rFonts w:cs="Calibri"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90782D"/>
    <w:pPr>
      <w:widowControl w:val="0"/>
      <w:shd w:val="clear" w:color="auto" w:fill="FFFFFF"/>
      <w:spacing w:before="300" w:after="60" w:line="0" w:lineRule="atLeast"/>
      <w:ind w:hanging="360"/>
      <w:jc w:val="center"/>
      <w:outlineLvl w:val="0"/>
    </w:pPr>
    <w:rPr>
      <w:rFonts w:asciiTheme="minorHAnsi" w:eastAsiaTheme="minorHAnsi" w:hAnsiTheme="minorHAnsi" w:cs="Calibri"/>
      <w:sz w:val="21"/>
      <w:szCs w:val="21"/>
    </w:rPr>
  </w:style>
  <w:style w:type="character" w:customStyle="1" w:styleId="Nagweklubstopka">
    <w:name w:val="Nagłówek lub stopka_"/>
    <w:basedOn w:val="Domylnaczcionkaakapitu"/>
    <w:rsid w:val="0090782D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Nagweklubstopka0">
    <w:name w:val="Nagłówek lub stopka"/>
    <w:basedOn w:val="Nagweklubstopka"/>
    <w:rsid w:val="0090782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FontStyle39">
    <w:name w:val="Font Style39"/>
    <w:rsid w:val="0090782D"/>
    <w:rPr>
      <w:rFonts w:ascii="Cambria" w:eastAsia="Cambria" w:hAnsi="Cambria" w:cs="Cambria"/>
      <w:sz w:val="18"/>
      <w:szCs w:val="18"/>
    </w:rPr>
  </w:style>
  <w:style w:type="numbering" w:customStyle="1" w:styleId="WWNum4">
    <w:name w:val="WWNum4"/>
    <w:basedOn w:val="Bezlisty"/>
    <w:rsid w:val="0090782D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" TargetMode="Externa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E43B9-F6D1-497D-97D8-2848F5EC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86E136D6.dotm</Template>
  <TotalTime>0</TotalTime>
  <Pages>12</Pages>
  <Words>2759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Gminy Dabrowka</Company>
  <LinksUpToDate>false</LinksUpToDate>
  <CharactersWithSpaces>19281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ekornacka</dc:creator>
  <cp:lastModifiedBy>Tomek Kostrzewa</cp:lastModifiedBy>
  <cp:revision>2</cp:revision>
  <cp:lastPrinted>2019-03-20T13:46:00Z</cp:lastPrinted>
  <dcterms:created xsi:type="dcterms:W3CDTF">2019-03-20T13:47:00Z</dcterms:created>
  <dcterms:modified xsi:type="dcterms:W3CDTF">2019-03-20T13:47:00Z</dcterms:modified>
</cp:coreProperties>
</file>